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E11" w:rsidRPr="00C4368A" w:rsidRDefault="004F5E11" w:rsidP="00CC425F">
      <w:pPr>
        <w:rPr>
          <w:rFonts w:cs="Arial"/>
          <w:sz w:val="22"/>
          <w:szCs w:val="22"/>
        </w:rPr>
      </w:pPr>
      <w:bookmarkStart w:id="0" w:name="_GoBack"/>
      <w:bookmarkEnd w:id="0"/>
    </w:p>
    <w:p w:rsidR="004F5E11" w:rsidRPr="00C4368A" w:rsidRDefault="004F5E11" w:rsidP="00CC425F">
      <w:pPr>
        <w:rPr>
          <w:rFonts w:cs="Arial"/>
          <w:sz w:val="22"/>
          <w:szCs w:val="22"/>
        </w:rPr>
      </w:pPr>
    </w:p>
    <w:p w:rsidR="004F5E11" w:rsidRPr="00C4368A" w:rsidRDefault="004F5E11" w:rsidP="00CC425F">
      <w:pPr>
        <w:pStyle w:val="Titel"/>
        <w:spacing w:line="360" w:lineRule="auto"/>
        <w:ind w:right="-2"/>
        <w:jc w:val="left"/>
        <w:rPr>
          <w:rFonts w:ascii="Arial" w:hAnsi="Arial"/>
          <w:b/>
          <w:sz w:val="40"/>
          <w:lang w:val="de-DE"/>
        </w:rPr>
      </w:pPr>
      <w:r w:rsidRPr="00C4368A">
        <w:rPr>
          <w:rFonts w:ascii="Arial" w:hAnsi="Arial"/>
          <w:b/>
          <w:sz w:val="40"/>
          <w:lang w:val="de-DE"/>
        </w:rPr>
        <w:t>Pressebericht</w:t>
      </w:r>
    </w:p>
    <w:p w:rsidR="004F5E11" w:rsidRPr="00C4368A" w:rsidRDefault="004F5E11" w:rsidP="00CC425F">
      <w:pPr>
        <w:pStyle w:val="Titel"/>
        <w:ind w:right="-2"/>
        <w:jc w:val="left"/>
        <w:rPr>
          <w:rFonts w:ascii="Arial" w:hAnsi="Arial"/>
          <w:sz w:val="20"/>
          <w:lang w:val="de-DE"/>
        </w:rPr>
      </w:pPr>
      <w:r w:rsidRPr="00C4368A">
        <w:rPr>
          <w:rFonts w:ascii="Arial" w:hAnsi="Arial"/>
          <w:sz w:val="20"/>
          <w:lang w:val="de-DE"/>
        </w:rPr>
        <w:t>Datum:</w:t>
      </w:r>
      <w:r w:rsidRPr="00C4368A">
        <w:rPr>
          <w:rFonts w:ascii="Arial" w:hAnsi="Arial"/>
          <w:sz w:val="20"/>
          <w:lang w:val="de-DE"/>
        </w:rPr>
        <w:tab/>
      </w:r>
      <w:r w:rsidRPr="00C4368A">
        <w:rPr>
          <w:rFonts w:ascii="Arial" w:hAnsi="Arial"/>
          <w:sz w:val="20"/>
          <w:lang w:val="de-DE"/>
        </w:rPr>
        <w:tab/>
      </w:r>
      <w:r>
        <w:rPr>
          <w:rFonts w:ascii="Arial" w:hAnsi="Arial"/>
          <w:sz w:val="20"/>
          <w:lang w:val="de-DE"/>
        </w:rPr>
        <w:t>Jun</w:t>
      </w:r>
      <w:r w:rsidRPr="00C4368A">
        <w:rPr>
          <w:rFonts w:ascii="Arial" w:hAnsi="Arial"/>
          <w:sz w:val="20"/>
          <w:lang w:val="de-DE"/>
        </w:rPr>
        <w:t>i 2022</w:t>
      </w:r>
    </w:p>
    <w:p w:rsidR="004F5E11" w:rsidRPr="00C4368A" w:rsidRDefault="004F5E11" w:rsidP="009C38EF">
      <w:pPr>
        <w:pStyle w:val="Textkrper"/>
        <w:rPr>
          <w:sz w:val="20"/>
        </w:rPr>
      </w:pPr>
      <w:r w:rsidRPr="00C4368A">
        <w:rPr>
          <w:sz w:val="20"/>
        </w:rPr>
        <w:t>Thema:</w:t>
      </w:r>
      <w:r w:rsidRPr="00C4368A">
        <w:rPr>
          <w:sz w:val="20"/>
        </w:rPr>
        <w:tab/>
      </w:r>
      <w:r w:rsidRPr="00C4368A">
        <w:rPr>
          <w:sz w:val="20"/>
        </w:rPr>
        <w:tab/>
        <w:t>ACE Klein- und Industriestoßdämpfer jetzt auch bis 150 mm Hub in Edelstahl</w:t>
      </w:r>
    </w:p>
    <w:p w:rsidR="004F5E11" w:rsidRPr="00C4368A" w:rsidRDefault="004F5E11" w:rsidP="00CC425F">
      <w:pPr>
        <w:rPr>
          <w:rFonts w:cs="Arial"/>
          <w:sz w:val="22"/>
          <w:szCs w:val="22"/>
        </w:rPr>
      </w:pPr>
    </w:p>
    <w:p w:rsidR="004F5E11" w:rsidRPr="00C4368A" w:rsidRDefault="004F5E11" w:rsidP="00CC425F">
      <w:pPr>
        <w:rPr>
          <w:rFonts w:cs="Arial"/>
          <w:sz w:val="22"/>
          <w:szCs w:val="22"/>
        </w:rPr>
      </w:pPr>
    </w:p>
    <w:p w:rsidR="004F5E11" w:rsidRPr="00C4368A" w:rsidRDefault="004F5E11" w:rsidP="006A4A02">
      <w:pPr>
        <w:rPr>
          <w:b/>
          <w:sz w:val="28"/>
          <w:szCs w:val="28"/>
        </w:rPr>
      </w:pPr>
      <w:r w:rsidRPr="00C4368A">
        <w:rPr>
          <w:b/>
          <w:sz w:val="28"/>
          <w:szCs w:val="28"/>
        </w:rPr>
        <w:t>ACE erweitert Spektrum an Industriestoßdämpfern in Edelstahl</w:t>
      </w:r>
    </w:p>
    <w:p w:rsidR="004F5E11" w:rsidRPr="00C4368A" w:rsidRDefault="004F5E11" w:rsidP="00CC425F">
      <w:pPr>
        <w:pStyle w:val="Textkrper"/>
        <w:rPr>
          <w:color w:val="000000"/>
          <w:szCs w:val="22"/>
        </w:rPr>
      </w:pPr>
    </w:p>
    <w:p w:rsidR="004F5E11" w:rsidRPr="00C4368A" w:rsidRDefault="004F5E11" w:rsidP="00CC425F">
      <w:pPr>
        <w:pStyle w:val="Textkrper"/>
        <w:rPr>
          <w:color w:val="000000"/>
          <w:szCs w:val="22"/>
        </w:rPr>
      </w:pPr>
    </w:p>
    <w:p w:rsidR="004F5E11" w:rsidRPr="00C4368A" w:rsidRDefault="004F5E11" w:rsidP="00537A7F">
      <w:pPr>
        <w:rPr>
          <w:b/>
          <w:sz w:val="24"/>
          <w:szCs w:val="24"/>
        </w:rPr>
      </w:pPr>
      <w:r w:rsidRPr="00C4368A">
        <w:rPr>
          <w:b/>
          <w:sz w:val="24"/>
          <w:szCs w:val="24"/>
        </w:rPr>
        <w:t xml:space="preserve">Die ACE Stoßdämpfer GmbH bietet ab sofort Klein- und Industriestoßdämpfer mit Hublängen von </w:t>
      </w:r>
      <w:r>
        <w:rPr>
          <w:b/>
          <w:sz w:val="24"/>
          <w:szCs w:val="24"/>
        </w:rPr>
        <w:t>12</w:t>
      </w:r>
      <w:r w:rsidRPr="00C4368A">
        <w:rPr>
          <w:b/>
          <w:sz w:val="24"/>
          <w:szCs w:val="24"/>
        </w:rPr>
        <w:t xml:space="preserve"> mm bis 150 mm in Edelstahl – und das in Serie. Ob das neue und größte Modell mit 150 mm Hub und Gewinde M64 oder die kleinste Type mit 12 mm Hub und M14er Gewinde, ACE stellt auch bei Edelstahltypen der höchstmöglichen Auswahl individuellen Auslegungsservice und Anpassung des Produktes an jede gewünschte Anwendung an die Seite. Entsprechend werden weitere Modelle auf Anfrage in Edelstahl gefertigt, mit höheren Leistungsdaten und auch in Kleinserien, alles in Qualität „Made in Germany“.</w:t>
      </w:r>
    </w:p>
    <w:p w:rsidR="004F5E11" w:rsidRPr="00C4368A" w:rsidRDefault="004F5E11" w:rsidP="00537A7F">
      <w:pPr>
        <w:rPr>
          <w:sz w:val="22"/>
          <w:szCs w:val="22"/>
        </w:rPr>
      </w:pPr>
    </w:p>
    <w:p w:rsidR="004F5E11" w:rsidRPr="00C4368A" w:rsidRDefault="004F5E11" w:rsidP="00537A7F">
      <w:pPr>
        <w:rPr>
          <w:sz w:val="22"/>
          <w:szCs w:val="22"/>
        </w:rPr>
      </w:pPr>
    </w:p>
    <w:p w:rsidR="004F5E11" w:rsidRPr="00C4368A" w:rsidRDefault="004F5E11" w:rsidP="00537A7F">
      <w:pPr>
        <w:rPr>
          <w:sz w:val="22"/>
          <w:szCs w:val="22"/>
        </w:rPr>
      </w:pPr>
      <w:r w:rsidRPr="00C4368A">
        <w:rPr>
          <w:sz w:val="22"/>
          <w:szCs w:val="22"/>
        </w:rPr>
        <w:t xml:space="preserve">Die </w:t>
      </w:r>
      <w:r>
        <w:rPr>
          <w:sz w:val="22"/>
          <w:szCs w:val="22"/>
        </w:rPr>
        <w:t xml:space="preserve">außerordentlich </w:t>
      </w:r>
      <w:r w:rsidRPr="00C4368A">
        <w:rPr>
          <w:sz w:val="22"/>
          <w:szCs w:val="22"/>
        </w:rPr>
        <w:t>große Vielfalt an Standarddämpfern von ACE zeigt sich</w:t>
      </w:r>
      <w:r>
        <w:rPr>
          <w:sz w:val="22"/>
          <w:szCs w:val="22"/>
        </w:rPr>
        <w:t xml:space="preserve"> bereits</w:t>
      </w:r>
      <w:r w:rsidRPr="00C4368A">
        <w:rPr>
          <w:sz w:val="22"/>
          <w:szCs w:val="22"/>
        </w:rPr>
        <w:t xml:space="preserve"> im Katalog und auf der Website des Langenfelder Unternehmens</w:t>
      </w:r>
      <w:r>
        <w:rPr>
          <w:sz w:val="22"/>
          <w:szCs w:val="22"/>
        </w:rPr>
        <w:t xml:space="preserve">. Unter </w:t>
      </w:r>
      <w:hyperlink r:id="rId7" w:history="1">
        <w:r w:rsidRPr="00C4368A">
          <w:rPr>
            <w:rStyle w:val="Hyperlink"/>
            <w:sz w:val="22"/>
            <w:szCs w:val="22"/>
          </w:rPr>
          <w:t>www.ace-ace.de</w:t>
        </w:r>
      </w:hyperlink>
      <w:r>
        <w:rPr>
          <w:sz w:val="22"/>
          <w:szCs w:val="22"/>
        </w:rPr>
        <w:t xml:space="preserve"> sind allein </w:t>
      </w:r>
      <w:r w:rsidRPr="00C4368A">
        <w:rPr>
          <w:sz w:val="22"/>
          <w:szCs w:val="22"/>
        </w:rPr>
        <w:t>drei Stoßdämpfer</w:t>
      </w:r>
      <w:r>
        <w:rPr>
          <w:sz w:val="22"/>
          <w:szCs w:val="22"/>
        </w:rPr>
        <w:t xml:space="preserve">produktfamilien </w:t>
      </w:r>
      <w:r w:rsidRPr="00C4368A">
        <w:rPr>
          <w:sz w:val="22"/>
          <w:szCs w:val="22"/>
        </w:rPr>
        <w:t>in Edelstahl</w:t>
      </w:r>
      <w:r>
        <w:rPr>
          <w:sz w:val="22"/>
          <w:szCs w:val="22"/>
        </w:rPr>
        <w:t>ausführungen</w:t>
      </w:r>
      <w:r w:rsidRPr="00C4368A">
        <w:rPr>
          <w:sz w:val="22"/>
          <w:szCs w:val="22"/>
        </w:rPr>
        <w:t xml:space="preserve"> zu finden</w:t>
      </w:r>
      <w:r>
        <w:rPr>
          <w:sz w:val="22"/>
          <w:szCs w:val="22"/>
        </w:rPr>
        <w:t>. Z</w:t>
      </w:r>
      <w:r w:rsidRPr="00C4368A">
        <w:rPr>
          <w:sz w:val="22"/>
          <w:szCs w:val="22"/>
        </w:rPr>
        <w:t xml:space="preserve">uerst sind die Kleinstoßdämpfer MC150EUM-V4A bis MC600EUM-V4A zu nennen. Diese leistungsstarken Kleinstoßdämpfer basieren auf der </w:t>
      </w:r>
      <w:r>
        <w:rPr>
          <w:sz w:val="22"/>
          <w:szCs w:val="22"/>
        </w:rPr>
        <w:t xml:space="preserve">in Stahl ausgeführten </w:t>
      </w:r>
      <w:r w:rsidRPr="00C4368A">
        <w:rPr>
          <w:sz w:val="22"/>
          <w:szCs w:val="22"/>
        </w:rPr>
        <w:t>Produktfamilie MC150 bis MC600 und ihrer vielfach bewährten Dämpfungstechnologie. Entsprechend bieten die Edelstahldämpfer alle Vorteile der MC-Standardtypen wie beliebige Einbaulage, integrierten Festanschlag und vor allem die millionenfach bewährte Rollmembran für höchste Standzeiten. Falls benötigt, macht die von ACE perfektionierte Rollmembrantechnik den direkten Einbau im Druckraum bis zu ca. 7 bar möglich, weil sie für ph</w:t>
      </w:r>
      <w:r>
        <w:rPr>
          <w:sz w:val="22"/>
          <w:szCs w:val="22"/>
        </w:rPr>
        <w:t xml:space="preserve">asenreine Trennung der im Dämpfer genutzten Fluide </w:t>
      </w:r>
      <w:r w:rsidRPr="00C4368A">
        <w:rPr>
          <w:sz w:val="22"/>
          <w:szCs w:val="22"/>
        </w:rPr>
        <w:t>zur Umgebungsluft sorgt. D</w:t>
      </w:r>
      <w:r>
        <w:rPr>
          <w:sz w:val="22"/>
          <w:szCs w:val="22"/>
        </w:rPr>
        <w:t>ie</w:t>
      </w:r>
      <w:r w:rsidRPr="00C4368A">
        <w:rPr>
          <w:sz w:val="22"/>
          <w:szCs w:val="22"/>
        </w:rPr>
        <w:t xml:space="preserve"> </w:t>
      </w:r>
      <w:r>
        <w:rPr>
          <w:sz w:val="22"/>
          <w:szCs w:val="22"/>
        </w:rPr>
        <w:t xml:space="preserve">vielen </w:t>
      </w:r>
      <w:r w:rsidRPr="00C4368A">
        <w:rPr>
          <w:sz w:val="22"/>
          <w:szCs w:val="22"/>
        </w:rPr>
        <w:t>Einsatz</w:t>
      </w:r>
      <w:r>
        <w:rPr>
          <w:sz w:val="22"/>
          <w:szCs w:val="22"/>
        </w:rPr>
        <w:t>möglichkeiten</w:t>
      </w:r>
      <w:r w:rsidRPr="00C4368A">
        <w:rPr>
          <w:sz w:val="22"/>
          <w:szCs w:val="22"/>
        </w:rPr>
        <w:t xml:space="preserve"> dank perfekt abgestufter Härte</w:t>
      </w:r>
      <w:r>
        <w:rPr>
          <w:sz w:val="22"/>
          <w:szCs w:val="22"/>
        </w:rPr>
        <w:t>grade</w:t>
      </w:r>
      <w:r w:rsidRPr="00C4368A">
        <w:rPr>
          <w:sz w:val="22"/>
          <w:szCs w:val="22"/>
        </w:rPr>
        <w:t xml:space="preserve"> und höchster Energieaufnahme w</w:t>
      </w:r>
      <w:r>
        <w:rPr>
          <w:sz w:val="22"/>
          <w:szCs w:val="22"/>
        </w:rPr>
        <w:t>e</w:t>
      </w:r>
      <w:r w:rsidRPr="00C4368A">
        <w:rPr>
          <w:sz w:val="22"/>
          <w:szCs w:val="22"/>
        </w:rPr>
        <w:t>rd</w:t>
      </w:r>
      <w:r>
        <w:rPr>
          <w:sz w:val="22"/>
          <w:szCs w:val="22"/>
        </w:rPr>
        <w:t>en durch die veredelten A</w:t>
      </w:r>
      <w:r w:rsidRPr="00C4368A">
        <w:rPr>
          <w:sz w:val="22"/>
          <w:szCs w:val="22"/>
        </w:rPr>
        <w:t>ußenkörper und ein komplettes Zubehörsortiment aus Edelstahl der Materialsorte 1.4404 noch gesteigert. Kleinstoßdämpfer aus Edelstahl werden hauptsächlich in der Medizin- und Elektrotechnik, aber auch im Schiffsbau und in der Lebensmittelindustrie eingesetzt. Für letztgenannten Bereich sind sie mit Spezialöl befüllt und erfüllen die Zulassungsbedingungen nach NSF-H1 für diesen Markt. Diese selbsteinstellenden Dauerläufer mit hohem Korrosionsschutz liegen in den Gewindegrößen M14 bis M25 vor und liefern bei Hüben zwischen 12 mm und 25 mm Energieaufnahmen von 20 Nm/Hub bis 136 Nm/Hub.</w:t>
      </w:r>
    </w:p>
    <w:p w:rsidR="004F5E11" w:rsidRPr="00C4368A" w:rsidRDefault="004F5E11" w:rsidP="00537A7F">
      <w:pPr>
        <w:rPr>
          <w:sz w:val="22"/>
          <w:szCs w:val="22"/>
        </w:rPr>
      </w:pPr>
    </w:p>
    <w:p w:rsidR="004F5E11" w:rsidRPr="00C4368A" w:rsidRDefault="004F5E11" w:rsidP="00537A7F">
      <w:pPr>
        <w:rPr>
          <w:sz w:val="22"/>
          <w:szCs w:val="22"/>
        </w:rPr>
      </w:pPr>
    </w:p>
    <w:p w:rsidR="004F5E11" w:rsidRPr="00C4368A" w:rsidRDefault="004F5E11" w:rsidP="00C4368A">
      <w:pPr>
        <w:rPr>
          <w:b/>
          <w:sz w:val="24"/>
          <w:szCs w:val="24"/>
        </w:rPr>
      </w:pPr>
      <w:r w:rsidRPr="00C4368A">
        <w:rPr>
          <w:b/>
          <w:sz w:val="24"/>
          <w:szCs w:val="24"/>
        </w:rPr>
        <w:t>Hermetisch dicht und rostfrei: Protection-Baureihe PMCN in Edelstahlausführung</w:t>
      </w:r>
    </w:p>
    <w:p w:rsidR="004F5E11" w:rsidRPr="00C4368A" w:rsidRDefault="004F5E11" w:rsidP="00537A7F">
      <w:pPr>
        <w:rPr>
          <w:sz w:val="22"/>
          <w:szCs w:val="22"/>
        </w:rPr>
      </w:pPr>
    </w:p>
    <w:p w:rsidR="004F5E11" w:rsidRDefault="004F5E11" w:rsidP="00537A7F">
      <w:pPr>
        <w:rPr>
          <w:sz w:val="22"/>
          <w:szCs w:val="22"/>
        </w:rPr>
      </w:pPr>
      <w:r w:rsidRPr="00C4368A">
        <w:rPr>
          <w:sz w:val="22"/>
          <w:szCs w:val="22"/>
        </w:rPr>
        <w:t xml:space="preserve">Der größte Unterschied im Vergleich zu den vorab beschriebenen Edelstahlvarianten der Kleinstoßdämpfer liegt bei der PMCN-Familie im Vorhandensein eines Faltenbalgs. Von den technischen Daten her sind sie ansonsten deckungsgleich. Bei diesem Faltenbalg handelt es sich um eine spezielle Schutzkappe aus thermoplastischem Polyurethan (TPU-Kunststoff). Deren Aufgabe ist es, das Hineinkriechen aggressiver Medien in das Dichtungssystem zu verhindern. Aggressive Schneid-, Kühlschmier- und Reinigungsmittel haben so keine Chance, sich im Inneren des Stoßdämpferkorpus mit dem Hydrauliköl, dem eigentlichen Dämpfungsmedium, zu vermischen. Auch der in der Schutzkappe integrierte Aufprallkopf ist wie bei allen glänzenden Dämpfern aus dem Hause ACE aus Edelstahl gefertigt. Im Gegensatz zu </w:t>
      </w:r>
      <w:r>
        <w:rPr>
          <w:sz w:val="22"/>
          <w:szCs w:val="22"/>
        </w:rPr>
        <w:t xml:space="preserve">weniger robusten </w:t>
      </w:r>
    </w:p>
    <w:p w:rsidR="004F5E11" w:rsidRDefault="004F5E11" w:rsidP="00537A7F">
      <w:pPr>
        <w:rPr>
          <w:sz w:val="22"/>
          <w:szCs w:val="22"/>
        </w:rPr>
      </w:pPr>
      <w:r>
        <w:rPr>
          <w:sz w:val="22"/>
          <w:szCs w:val="22"/>
        </w:rPr>
        <w:br w:type="column"/>
      </w:r>
    </w:p>
    <w:p w:rsidR="004F5E11" w:rsidRDefault="004F5E11" w:rsidP="00537A7F">
      <w:pPr>
        <w:rPr>
          <w:sz w:val="22"/>
          <w:szCs w:val="22"/>
        </w:rPr>
      </w:pPr>
    </w:p>
    <w:p w:rsidR="004F5E11" w:rsidRPr="00C4368A" w:rsidRDefault="004F5E11" w:rsidP="00537A7F">
      <w:pPr>
        <w:rPr>
          <w:sz w:val="22"/>
          <w:szCs w:val="22"/>
        </w:rPr>
      </w:pPr>
      <w:r w:rsidRPr="00C4368A">
        <w:rPr>
          <w:sz w:val="22"/>
          <w:szCs w:val="22"/>
        </w:rPr>
        <w:t xml:space="preserve">Lösungen, bei denen es durch </w:t>
      </w:r>
      <w:r>
        <w:rPr>
          <w:sz w:val="22"/>
          <w:szCs w:val="22"/>
        </w:rPr>
        <w:t xml:space="preserve">eindringende </w:t>
      </w:r>
      <w:r w:rsidRPr="00C4368A">
        <w:rPr>
          <w:sz w:val="22"/>
          <w:szCs w:val="22"/>
        </w:rPr>
        <w:t>Fluide zu Überfüllung</w:t>
      </w:r>
      <w:r>
        <w:rPr>
          <w:sz w:val="22"/>
          <w:szCs w:val="22"/>
        </w:rPr>
        <w:t>en</w:t>
      </w:r>
      <w:r w:rsidRPr="00C4368A">
        <w:rPr>
          <w:sz w:val="22"/>
          <w:szCs w:val="22"/>
        </w:rPr>
        <w:t xml:space="preserve"> </w:t>
      </w:r>
      <w:r>
        <w:rPr>
          <w:sz w:val="22"/>
          <w:szCs w:val="22"/>
        </w:rPr>
        <w:t xml:space="preserve">und </w:t>
      </w:r>
      <w:r w:rsidRPr="00C4368A">
        <w:rPr>
          <w:sz w:val="22"/>
          <w:szCs w:val="22"/>
        </w:rPr>
        <w:t>Ausf</w:t>
      </w:r>
      <w:r>
        <w:rPr>
          <w:sz w:val="22"/>
          <w:szCs w:val="22"/>
        </w:rPr>
        <w:t>ä</w:t>
      </w:r>
      <w:r w:rsidRPr="00C4368A">
        <w:rPr>
          <w:sz w:val="22"/>
          <w:szCs w:val="22"/>
        </w:rPr>
        <w:t>ll</w:t>
      </w:r>
      <w:r>
        <w:rPr>
          <w:sz w:val="22"/>
          <w:szCs w:val="22"/>
        </w:rPr>
        <w:t>en kommen kann</w:t>
      </w:r>
      <w:r w:rsidRPr="00C4368A">
        <w:rPr>
          <w:sz w:val="22"/>
          <w:szCs w:val="22"/>
        </w:rPr>
        <w:t xml:space="preserve">, bleibt die Funktion der wartungsfreien Stoßdämpfer </w:t>
      </w:r>
      <w:r>
        <w:rPr>
          <w:sz w:val="22"/>
          <w:szCs w:val="22"/>
        </w:rPr>
        <w:t xml:space="preserve">von ACE </w:t>
      </w:r>
      <w:r w:rsidRPr="00C4368A">
        <w:rPr>
          <w:sz w:val="22"/>
          <w:szCs w:val="22"/>
        </w:rPr>
        <w:t xml:space="preserve">dank dieser Schutzkappen </w:t>
      </w:r>
      <w:r>
        <w:rPr>
          <w:sz w:val="22"/>
          <w:szCs w:val="22"/>
        </w:rPr>
        <w:t xml:space="preserve">auch in rauen Umgebungen </w:t>
      </w:r>
      <w:r w:rsidRPr="00C4368A">
        <w:rPr>
          <w:sz w:val="22"/>
          <w:szCs w:val="22"/>
        </w:rPr>
        <w:t>sicher. Die innen arbeitende</w:t>
      </w:r>
      <w:r>
        <w:rPr>
          <w:sz w:val="22"/>
          <w:szCs w:val="22"/>
        </w:rPr>
        <w:t xml:space="preserve"> Rollmembran </w:t>
      </w:r>
      <w:r w:rsidRPr="00C4368A">
        <w:rPr>
          <w:sz w:val="22"/>
          <w:szCs w:val="22"/>
        </w:rPr>
        <w:t>w</w:t>
      </w:r>
      <w:r>
        <w:rPr>
          <w:sz w:val="22"/>
          <w:szCs w:val="22"/>
        </w:rPr>
        <w:t>ird</w:t>
      </w:r>
      <w:r w:rsidRPr="00C4368A">
        <w:rPr>
          <w:sz w:val="22"/>
          <w:szCs w:val="22"/>
        </w:rPr>
        <w:t xml:space="preserve"> hermetisch von der Außenumgebung abgekapselt und h</w:t>
      </w:r>
      <w:r>
        <w:rPr>
          <w:sz w:val="22"/>
          <w:szCs w:val="22"/>
        </w:rPr>
        <w:t xml:space="preserve">ält </w:t>
      </w:r>
      <w:r w:rsidRPr="00C4368A">
        <w:rPr>
          <w:sz w:val="22"/>
          <w:szCs w:val="22"/>
        </w:rPr>
        <w:t>die kleinen Maschinenelemente dicht. Auf diese Weise profitieren Anwender von den Vorteilen der langlebigen Kleinstoßdämpfer aus Langenfeld auch in Produktionsumgebungen, in denen sie auf aggressive Fluide nicht verzichten können</w:t>
      </w:r>
      <w:r>
        <w:rPr>
          <w:sz w:val="22"/>
          <w:szCs w:val="22"/>
        </w:rPr>
        <w:t>, wie etwa beim Einsatz in Werkzeugzentren oder im Schiffsbau</w:t>
      </w:r>
      <w:r w:rsidRPr="00C4368A">
        <w:rPr>
          <w:sz w:val="22"/>
          <w:szCs w:val="22"/>
        </w:rPr>
        <w:t>. Wie die Vertreter der MC-Produktfamilien gibt es für alle Typen aus der Baureihe PMCN150-V4A bis PMCN600-V4A eine Vielzahl an Montagezubehör. Lediglich eine Anschlaghülse sucht man vergeblich. Dies liegt am Aufbau des TPU-Faltenbalges, der diese Ausstattung nicht zulässt.</w:t>
      </w:r>
    </w:p>
    <w:p w:rsidR="004F5E11" w:rsidRPr="00C4368A" w:rsidRDefault="004F5E11" w:rsidP="00537A7F">
      <w:pPr>
        <w:rPr>
          <w:sz w:val="22"/>
          <w:szCs w:val="22"/>
        </w:rPr>
      </w:pPr>
    </w:p>
    <w:p w:rsidR="004F5E11" w:rsidRPr="00C4368A" w:rsidRDefault="004F5E11" w:rsidP="00537A7F">
      <w:pPr>
        <w:rPr>
          <w:sz w:val="22"/>
          <w:szCs w:val="22"/>
        </w:rPr>
      </w:pPr>
    </w:p>
    <w:p w:rsidR="004F5E11" w:rsidRPr="00C34B47" w:rsidRDefault="004F5E11" w:rsidP="00537A7F">
      <w:pPr>
        <w:rPr>
          <w:b/>
          <w:sz w:val="24"/>
          <w:szCs w:val="24"/>
        </w:rPr>
      </w:pPr>
      <w:r>
        <w:rPr>
          <w:b/>
          <w:sz w:val="24"/>
          <w:szCs w:val="24"/>
        </w:rPr>
        <w:t xml:space="preserve">Glänzend kombiniert: </w:t>
      </w:r>
      <w:r w:rsidRPr="00C34B47">
        <w:rPr>
          <w:b/>
          <w:sz w:val="24"/>
          <w:szCs w:val="24"/>
        </w:rPr>
        <w:t xml:space="preserve">MAGNUM in Edelstahl </w:t>
      </w:r>
      <w:r>
        <w:rPr>
          <w:b/>
          <w:sz w:val="24"/>
          <w:szCs w:val="24"/>
        </w:rPr>
        <w:t xml:space="preserve">sind </w:t>
      </w:r>
      <w:r w:rsidRPr="00C34B47">
        <w:rPr>
          <w:b/>
          <w:sz w:val="24"/>
          <w:szCs w:val="24"/>
        </w:rPr>
        <w:t>Goldstandard mittlere</w:t>
      </w:r>
      <w:r>
        <w:rPr>
          <w:b/>
          <w:sz w:val="24"/>
          <w:szCs w:val="24"/>
        </w:rPr>
        <w:t>r</w:t>
      </w:r>
      <w:r w:rsidRPr="00C34B47">
        <w:rPr>
          <w:b/>
          <w:sz w:val="24"/>
          <w:szCs w:val="24"/>
        </w:rPr>
        <w:t xml:space="preserve"> Baugrößen</w:t>
      </w:r>
    </w:p>
    <w:p w:rsidR="004F5E11" w:rsidRPr="00C4368A" w:rsidRDefault="004F5E11" w:rsidP="00537A7F">
      <w:pPr>
        <w:rPr>
          <w:sz w:val="22"/>
          <w:szCs w:val="22"/>
        </w:rPr>
      </w:pPr>
    </w:p>
    <w:p w:rsidR="004F5E11" w:rsidRPr="00C4368A" w:rsidRDefault="004F5E11" w:rsidP="00E70091">
      <w:pPr>
        <w:rPr>
          <w:sz w:val="22"/>
          <w:szCs w:val="22"/>
        </w:rPr>
      </w:pPr>
      <w:r w:rsidRPr="00C4368A">
        <w:rPr>
          <w:sz w:val="22"/>
          <w:szCs w:val="22"/>
        </w:rPr>
        <w:t>Seit über 20 Jahren steht die immer weiterentwickelte MAGNUM-</w:t>
      </w:r>
      <w:r>
        <w:rPr>
          <w:sz w:val="22"/>
          <w:szCs w:val="22"/>
        </w:rPr>
        <w:t>Produktfamilie</w:t>
      </w:r>
      <w:r w:rsidRPr="00C4368A">
        <w:rPr>
          <w:sz w:val="22"/>
          <w:szCs w:val="22"/>
        </w:rPr>
        <w:t xml:space="preserve"> für höchste Ansprüche und Flexibilität. In den drei verschiedenen Grundtypen MC33, MC45 und MC64 lieferbar, sind bei ihnen alle außen liegenden Bauteile aus Edelstahl gefertigt. Mit PU-Kopf ausgestattet, sind sie von den Gewindegrößen M33x1,5 über M45x1,5 bis M64x2 bei Dämpfungshüben bis 150 mm verfügbar. Konzipiert sind sie dabei für Energieaufnahmen von 170 Nm bis 5.650 Nm sowie für effektive Massen von 3 kg bis 63.700 kg. Wie die zugrundeliegende Standardfamilie mit zylinderförmigen Körpern aus </w:t>
      </w:r>
      <w:r>
        <w:rPr>
          <w:sz w:val="22"/>
          <w:szCs w:val="22"/>
        </w:rPr>
        <w:t>T</w:t>
      </w:r>
      <w:r w:rsidRPr="00C4368A">
        <w:rPr>
          <w:sz w:val="22"/>
          <w:szCs w:val="22"/>
        </w:rPr>
        <w:t>enifer gehärtetem Stahl zeichnen sie sich durch ihre robuste, moderne Dichtungstechnologie, höchste Energieaufnahmen in kompakter Bauform, integrierten Festanschlag und große Dämpfungsbandbreite aus. Diese unter Anwendern weltweit als Referenzklasse für Industriestoßdämpfer mittlerer Baugröße geltenden Kompo</w:t>
      </w:r>
      <w:r>
        <w:rPr>
          <w:sz w:val="22"/>
          <w:szCs w:val="22"/>
        </w:rPr>
        <w:t>nenten haben eines gemeinsam: S</w:t>
      </w:r>
      <w:r w:rsidRPr="00C4368A">
        <w:rPr>
          <w:sz w:val="22"/>
          <w:szCs w:val="22"/>
        </w:rPr>
        <w:t>ie verzögern wie alle Klein- und Industriestoßdämpfer von ACE weich und konstant über den gesamten Hub bei rückprallfreier Absorption der Massenkräfte. Dies führt zu einer maximalen Schonung der Gesamtkonstruktion und erlaubt ein schnelleres Verfahren von Maschinen und Anlagen. Einen zusätzlichen Pluspunkt des weichen Verzögerns und der linearen Kennlinien von hydraulischen ACE Dämpfern stellt deutlich leiseres Arbeiten dar. Der Schlüssel für diese Vorzüge ist auch hier eine einzigartige Dämpfungstechnologie, wobei bei den MAGNUM vor allem die Druckhülse zu nennen ist. Sie sorgt dafür, dass durch die aufschlagende Masse das verwendete Öl in ihr in Bewegung gesetzt und letztlich bei nahezu konstantem hydraulische</w:t>
      </w:r>
      <w:r>
        <w:rPr>
          <w:sz w:val="22"/>
          <w:szCs w:val="22"/>
        </w:rPr>
        <w:t>m</w:t>
      </w:r>
      <w:r w:rsidRPr="00C4368A">
        <w:rPr>
          <w:sz w:val="22"/>
          <w:szCs w:val="22"/>
        </w:rPr>
        <w:t xml:space="preserve"> Druck </w:t>
      </w:r>
      <w:r>
        <w:rPr>
          <w:sz w:val="22"/>
          <w:szCs w:val="22"/>
        </w:rPr>
        <w:t xml:space="preserve">die </w:t>
      </w:r>
      <w:r w:rsidRPr="00C4368A">
        <w:rPr>
          <w:sz w:val="22"/>
          <w:szCs w:val="22"/>
        </w:rPr>
        <w:t>Bewegungsenergie in Wärmeenergie umgewandelt wird. Diese selbsteinstellenden Industriestoßdämpfer aus Edelstahl von ACE finden vor allem Gebrauch in der Lebensmittel-, Medizin-, Elektro-, Nautik und Offshore-Industrie, aber auch in vielen anderen Märkten.</w:t>
      </w:r>
    </w:p>
    <w:p w:rsidR="004F5E11" w:rsidRDefault="004F5E11" w:rsidP="00537A7F">
      <w:pPr>
        <w:rPr>
          <w:sz w:val="22"/>
          <w:szCs w:val="22"/>
        </w:rPr>
      </w:pPr>
    </w:p>
    <w:p w:rsidR="004F5E11" w:rsidRPr="00C4368A" w:rsidRDefault="004F5E11" w:rsidP="00537A7F">
      <w:pPr>
        <w:rPr>
          <w:sz w:val="22"/>
          <w:szCs w:val="22"/>
        </w:rPr>
      </w:pPr>
    </w:p>
    <w:p w:rsidR="004F5E11" w:rsidRPr="00C34B47" w:rsidRDefault="004F5E11" w:rsidP="00C34B47">
      <w:pPr>
        <w:rPr>
          <w:b/>
          <w:sz w:val="24"/>
          <w:szCs w:val="24"/>
        </w:rPr>
      </w:pPr>
      <w:r w:rsidRPr="00C34B47">
        <w:rPr>
          <w:b/>
          <w:sz w:val="24"/>
          <w:szCs w:val="24"/>
        </w:rPr>
        <w:t>Jetzt neu: ACE vervollständigt MAGNUM-Palette mit 150 mm Hub auch in Edelstahl</w:t>
      </w:r>
    </w:p>
    <w:p w:rsidR="004F5E11" w:rsidRPr="00C4368A" w:rsidRDefault="004F5E11" w:rsidP="00C34B47">
      <w:pPr>
        <w:rPr>
          <w:sz w:val="22"/>
          <w:szCs w:val="22"/>
        </w:rPr>
      </w:pPr>
    </w:p>
    <w:p w:rsidR="004F5E11" w:rsidRDefault="004F5E11" w:rsidP="00537A7F">
      <w:pPr>
        <w:rPr>
          <w:sz w:val="22"/>
          <w:szCs w:val="22"/>
        </w:rPr>
      </w:pPr>
      <w:r w:rsidRPr="00C4368A">
        <w:rPr>
          <w:sz w:val="22"/>
          <w:szCs w:val="22"/>
        </w:rPr>
        <w:t>Der neueste Vertreter der MAGNUM-</w:t>
      </w:r>
      <w:r>
        <w:rPr>
          <w:sz w:val="22"/>
          <w:szCs w:val="22"/>
        </w:rPr>
        <w:t>Famil</w:t>
      </w:r>
      <w:r w:rsidRPr="00C4368A">
        <w:rPr>
          <w:sz w:val="22"/>
          <w:szCs w:val="22"/>
        </w:rPr>
        <w:t xml:space="preserve">ie in Edelstahl ist der MC64150EUM-V4A </w:t>
      </w:r>
      <w:r>
        <w:rPr>
          <w:sz w:val="22"/>
          <w:szCs w:val="22"/>
        </w:rPr>
        <w:t xml:space="preserve">genannte Typ </w:t>
      </w:r>
      <w:r w:rsidRPr="00C4368A">
        <w:rPr>
          <w:sz w:val="22"/>
          <w:szCs w:val="22"/>
        </w:rPr>
        <w:t xml:space="preserve">mit einem Hub von 150 mm. Damit hat ACE als Markt- und Innovationsführer für Klein- und Industriestoßdämpfer das Angebot der mittleren Baugrößen dort erweitert, wo es technisch am anspruchsvollsten ist, am oberen Ende der Palette. Die konstruktionstechnische Herausforderung liegt hierbei vor allem in der Entwicklung spezieller Werkzeuge zur Veredelung des Gehäuses. </w:t>
      </w:r>
      <w:r>
        <w:rPr>
          <w:sz w:val="22"/>
          <w:szCs w:val="22"/>
        </w:rPr>
        <w:t xml:space="preserve">Viele </w:t>
      </w:r>
      <w:r w:rsidRPr="00C4368A">
        <w:rPr>
          <w:sz w:val="22"/>
          <w:szCs w:val="22"/>
        </w:rPr>
        <w:t xml:space="preserve">Mitbewerber stellen aufgrund </w:t>
      </w:r>
      <w:r>
        <w:rPr>
          <w:sz w:val="22"/>
          <w:szCs w:val="22"/>
        </w:rPr>
        <w:t xml:space="preserve">nicht vorhandener Werkzeugtechnik </w:t>
      </w:r>
      <w:r w:rsidRPr="00C4368A">
        <w:rPr>
          <w:sz w:val="22"/>
          <w:szCs w:val="22"/>
        </w:rPr>
        <w:t>diese Baureihen mit Größen bis zu 50 mm Hub her. Die Lieferbarkeit der MAGNUM-</w:t>
      </w:r>
      <w:r>
        <w:rPr>
          <w:sz w:val="22"/>
          <w:szCs w:val="22"/>
        </w:rPr>
        <w:t>Famil</w:t>
      </w:r>
      <w:r w:rsidRPr="00C4368A">
        <w:rPr>
          <w:sz w:val="22"/>
          <w:szCs w:val="22"/>
        </w:rPr>
        <w:t>ie in Edelstahl i</w:t>
      </w:r>
      <w:r>
        <w:rPr>
          <w:sz w:val="22"/>
          <w:szCs w:val="22"/>
        </w:rPr>
        <w:t xml:space="preserve">m </w:t>
      </w:r>
      <w:r w:rsidRPr="00C4368A">
        <w:rPr>
          <w:sz w:val="22"/>
          <w:szCs w:val="22"/>
        </w:rPr>
        <w:t>XL</w:t>
      </w:r>
      <w:r>
        <w:rPr>
          <w:sz w:val="22"/>
          <w:szCs w:val="22"/>
        </w:rPr>
        <w:t>-Format</w:t>
      </w:r>
      <w:r w:rsidRPr="00C4368A">
        <w:rPr>
          <w:sz w:val="22"/>
          <w:szCs w:val="22"/>
        </w:rPr>
        <w:t xml:space="preserve"> erweitert die Möglichkeiten von Konstrukteuren in mehrfacher Hinsicht. Die Kombination aus neuester Dichtungstechnik, gehärtetem Führungslager und integriertem Festanschlag steigert die Dämpfungsleistungen und Lebensdauern der selbsteinstellenden Dämpfer entscheidend. So lässt sich der effektive Massenbereich erheblich erweitern, was Anwendern mehr Spielraum bezüglich der Dämpfergröße und der Ausnutzung der Maschinenleistung gibt. Das neue Flagschiff </w:t>
      </w:r>
      <w:r>
        <w:rPr>
          <w:sz w:val="22"/>
          <w:szCs w:val="22"/>
        </w:rPr>
        <w:t xml:space="preserve">im </w:t>
      </w:r>
    </w:p>
    <w:p w:rsidR="004F5E11" w:rsidRDefault="004F5E11" w:rsidP="00537A7F">
      <w:pPr>
        <w:rPr>
          <w:sz w:val="22"/>
          <w:szCs w:val="22"/>
        </w:rPr>
      </w:pPr>
      <w:r>
        <w:rPr>
          <w:sz w:val="22"/>
          <w:szCs w:val="22"/>
        </w:rPr>
        <w:br w:type="column"/>
      </w:r>
    </w:p>
    <w:p w:rsidR="004F5E11" w:rsidRDefault="004F5E11" w:rsidP="00537A7F">
      <w:pPr>
        <w:rPr>
          <w:sz w:val="22"/>
          <w:szCs w:val="22"/>
        </w:rPr>
      </w:pPr>
    </w:p>
    <w:p w:rsidR="004F5E11" w:rsidRPr="00C4368A" w:rsidRDefault="004F5E11" w:rsidP="00537A7F">
      <w:pPr>
        <w:rPr>
          <w:sz w:val="22"/>
          <w:szCs w:val="22"/>
        </w:rPr>
      </w:pPr>
      <w:r w:rsidRPr="00C4368A">
        <w:rPr>
          <w:sz w:val="22"/>
          <w:szCs w:val="22"/>
        </w:rPr>
        <w:t>MAGNUM-</w:t>
      </w:r>
      <w:r>
        <w:rPr>
          <w:sz w:val="22"/>
          <w:szCs w:val="22"/>
        </w:rPr>
        <w:t xml:space="preserve">Portfolio </w:t>
      </w:r>
      <w:r w:rsidRPr="00C4368A">
        <w:rPr>
          <w:sz w:val="22"/>
          <w:szCs w:val="22"/>
        </w:rPr>
        <w:t xml:space="preserve">stellt dabei den ersten aus dem Vollen gedrehten Dämpfer dieser Größe in Edelstahl </w:t>
      </w:r>
      <w:r>
        <w:rPr>
          <w:sz w:val="22"/>
          <w:szCs w:val="22"/>
        </w:rPr>
        <w:t xml:space="preserve">von ACE </w:t>
      </w:r>
      <w:r w:rsidRPr="00C4368A">
        <w:rPr>
          <w:sz w:val="22"/>
          <w:szCs w:val="22"/>
        </w:rPr>
        <w:t>dar – und dies wie gewohnt mit komplett in Deutschland entwickelten und gefertigten Hauptkomponenten.</w:t>
      </w:r>
    </w:p>
    <w:p w:rsidR="004F5E11" w:rsidRPr="00C4368A" w:rsidRDefault="004F5E11" w:rsidP="00537A7F">
      <w:pPr>
        <w:rPr>
          <w:sz w:val="22"/>
          <w:szCs w:val="22"/>
        </w:rPr>
      </w:pPr>
    </w:p>
    <w:p w:rsidR="004F5E11" w:rsidRPr="00C4368A" w:rsidRDefault="004F5E11" w:rsidP="00537A7F">
      <w:pPr>
        <w:rPr>
          <w:sz w:val="22"/>
          <w:szCs w:val="22"/>
        </w:rPr>
      </w:pPr>
    </w:p>
    <w:p w:rsidR="004F5E11" w:rsidRPr="009E61C3" w:rsidRDefault="004F5E11" w:rsidP="00537A7F">
      <w:pPr>
        <w:rPr>
          <w:b/>
          <w:sz w:val="24"/>
          <w:szCs w:val="24"/>
        </w:rPr>
      </w:pPr>
      <w:r w:rsidRPr="009E61C3">
        <w:rPr>
          <w:b/>
          <w:sz w:val="24"/>
          <w:szCs w:val="24"/>
        </w:rPr>
        <w:t>Produktpalette mehr als Standard: Zahlreiche weitere Ausführungen lieferbar</w:t>
      </w:r>
    </w:p>
    <w:p w:rsidR="004F5E11" w:rsidRPr="00C4368A" w:rsidRDefault="004F5E11" w:rsidP="00537A7F">
      <w:pPr>
        <w:rPr>
          <w:sz w:val="22"/>
          <w:szCs w:val="22"/>
        </w:rPr>
      </w:pPr>
    </w:p>
    <w:p w:rsidR="004F5E11" w:rsidRPr="00C4368A" w:rsidRDefault="004F5E11" w:rsidP="00537A7F">
      <w:pPr>
        <w:rPr>
          <w:sz w:val="22"/>
          <w:szCs w:val="22"/>
        </w:rPr>
      </w:pPr>
      <w:r w:rsidRPr="00C4368A">
        <w:rPr>
          <w:sz w:val="22"/>
          <w:szCs w:val="22"/>
        </w:rPr>
        <w:t xml:space="preserve">Für besonders anspruchsvolle Anforderungen lassen sich Aufprallgeschwindigkeiten und Energieaufnahmen deutlich steigern. So sind in Abstimmung mit den </w:t>
      </w:r>
      <w:r>
        <w:rPr>
          <w:sz w:val="22"/>
          <w:szCs w:val="22"/>
        </w:rPr>
        <w:t xml:space="preserve">Kunden </w:t>
      </w:r>
      <w:r w:rsidRPr="00C4368A">
        <w:rPr>
          <w:sz w:val="22"/>
          <w:szCs w:val="22"/>
        </w:rPr>
        <w:t>bei der MAGNUM-</w:t>
      </w:r>
      <w:r>
        <w:rPr>
          <w:sz w:val="22"/>
          <w:szCs w:val="22"/>
        </w:rPr>
        <w:t xml:space="preserve">Familie den jeweiligen Anforderungen entsprechend </w:t>
      </w:r>
      <w:r w:rsidRPr="00C4368A">
        <w:rPr>
          <w:sz w:val="22"/>
          <w:szCs w:val="22"/>
        </w:rPr>
        <w:t>Leistung</w:t>
      </w:r>
      <w:r>
        <w:rPr>
          <w:sz w:val="22"/>
          <w:szCs w:val="22"/>
        </w:rPr>
        <w:t>en</w:t>
      </w:r>
      <w:r w:rsidRPr="00C4368A">
        <w:rPr>
          <w:sz w:val="22"/>
          <w:szCs w:val="22"/>
        </w:rPr>
        <w:t xml:space="preserve"> bei den Aufprallgeschwindigkeiten um das 6-fache und </w:t>
      </w:r>
      <w:r>
        <w:rPr>
          <w:sz w:val="22"/>
          <w:szCs w:val="22"/>
        </w:rPr>
        <w:t xml:space="preserve">bei </w:t>
      </w:r>
      <w:r w:rsidRPr="00C4368A">
        <w:rPr>
          <w:sz w:val="22"/>
          <w:szCs w:val="22"/>
        </w:rPr>
        <w:t xml:space="preserve">den Energieaufnahmen um das 2,5-fache </w:t>
      </w:r>
      <w:r>
        <w:rPr>
          <w:sz w:val="22"/>
          <w:szCs w:val="22"/>
        </w:rPr>
        <w:t xml:space="preserve">gesteigert </w:t>
      </w:r>
      <w:r w:rsidRPr="00C4368A">
        <w:rPr>
          <w:sz w:val="22"/>
          <w:szCs w:val="22"/>
        </w:rPr>
        <w:t xml:space="preserve">worden. Dafür haben die Ingenieure von ACE die </w:t>
      </w:r>
      <w:r>
        <w:rPr>
          <w:sz w:val="22"/>
          <w:szCs w:val="22"/>
        </w:rPr>
        <w:t>B</w:t>
      </w:r>
      <w:r w:rsidRPr="00C4368A">
        <w:rPr>
          <w:sz w:val="22"/>
          <w:szCs w:val="22"/>
        </w:rPr>
        <w:t xml:space="preserve">ohrungen </w:t>
      </w:r>
      <w:r>
        <w:rPr>
          <w:sz w:val="22"/>
          <w:szCs w:val="22"/>
        </w:rPr>
        <w:t xml:space="preserve">im Inneren der MAGNUM </w:t>
      </w:r>
      <w:r w:rsidRPr="00C4368A">
        <w:rPr>
          <w:sz w:val="22"/>
          <w:szCs w:val="22"/>
        </w:rPr>
        <w:t xml:space="preserve">in der Art verändert, dass das verwendete </w:t>
      </w:r>
      <w:r>
        <w:rPr>
          <w:sz w:val="22"/>
          <w:szCs w:val="22"/>
        </w:rPr>
        <w:t xml:space="preserve">Fluid </w:t>
      </w:r>
      <w:r w:rsidRPr="00C4368A">
        <w:rPr>
          <w:sz w:val="22"/>
          <w:szCs w:val="22"/>
        </w:rPr>
        <w:t xml:space="preserve">in kürzester Zeit hinter den Kolben und in den Ausgleichsspeicher gelangt. Neben derlei </w:t>
      </w:r>
      <w:r>
        <w:rPr>
          <w:sz w:val="22"/>
          <w:szCs w:val="22"/>
        </w:rPr>
        <w:t>R</w:t>
      </w:r>
      <w:r w:rsidRPr="00C4368A">
        <w:rPr>
          <w:sz w:val="22"/>
          <w:szCs w:val="22"/>
        </w:rPr>
        <w:t xml:space="preserve">ückfluss- und Bohrungsoptimierungen spielt </w:t>
      </w:r>
      <w:r>
        <w:rPr>
          <w:sz w:val="22"/>
          <w:szCs w:val="22"/>
        </w:rPr>
        <w:t xml:space="preserve">zum Beispiel </w:t>
      </w:r>
      <w:r w:rsidRPr="00C4368A">
        <w:rPr>
          <w:sz w:val="22"/>
          <w:szCs w:val="22"/>
        </w:rPr>
        <w:t xml:space="preserve">bei der Erhöhung der Taktzahlen auch die Hubverkürzung eine entscheidende Rolle. Diese Steigerungen lassen sich dank des Know-hows von ACE und des hochwertigen Aufbaus der Maschinenelemente nicht nur bei MAGNUM-Dämpfern, sondern auch bei Kleinstoßdämpfern und Sicherheitsstoßdämpfern realisieren. Bis auf den neuesten Vertreter MC64150EUM-V4A mit einem Hub von 150 mm sind in den Langenfelder Lagerhallen zudem alle Dämpfer als spezielle Ausführungen für besonders tiefe und hohe Temperaturen vorrätig. Dadurch lässt sich insgesamt ein Temperaturbereich von -50 °C bis 150 °C abdecken. </w:t>
      </w:r>
      <w:r>
        <w:rPr>
          <w:sz w:val="22"/>
          <w:szCs w:val="22"/>
        </w:rPr>
        <w:t>A</w:t>
      </w:r>
      <w:r w:rsidRPr="00C4368A">
        <w:rPr>
          <w:sz w:val="22"/>
          <w:szCs w:val="22"/>
        </w:rPr>
        <w:t xml:space="preserve">uf Anfrage </w:t>
      </w:r>
      <w:r>
        <w:rPr>
          <w:sz w:val="22"/>
          <w:szCs w:val="22"/>
        </w:rPr>
        <w:t>sind d</w:t>
      </w:r>
      <w:r w:rsidRPr="00C4368A">
        <w:rPr>
          <w:sz w:val="22"/>
          <w:szCs w:val="22"/>
        </w:rPr>
        <w:t>iese Werte auch beim neuen Flagschiff der MAGNUM-</w:t>
      </w:r>
      <w:r>
        <w:rPr>
          <w:sz w:val="22"/>
          <w:szCs w:val="22"/>
        </w:rPr>
        <w:t>Edelstahlf</w:t>
      </w:r>
      <w:r w:rsidRPr="00C4368A">
        <w:rPr>
          <w:sz w:val="22"/>
          <w:szCs w:val="22"/>
        </w:rPr>
        <w:t>amilie zu erreichen</w:t>
      </w:r>
      <w:r>
        <w:rPr>
          <w:sz w:val="22"/>
          <w:szCs w:val="22"/>
        </w:rPr>
        <w:t>, die durch kundenspezifische Modifikationen selbst bei anspruchsvollen Applikationen keine Konstruktionswünsche offen lässt.</w:t>
      </w:r>
    </w:p>
    <w:p w:rsidR="004F5E11" w:rsidRPr="00C4368A" w:rsidRDefault="004F5E11" w:rsidP="00537A7F">
      <w:pPr>
        <w:rPr>
          <w:sz w:val="22"/>
          <w:szCs w:val="22"/>
        </w:rPr>
      </w:pPr>
    </w:p>
    <w:p w:rsidR="004F5E11" w:rsidRPr="00C4368A" w:rsidRDefault="004F5E11" w:rsidP="00CC425F">
      <w:pPr>
        <w:rPr>
          <w:rFonts w:cs="Arial"/>
        </w:rPr>
      </w:pPr>
      <w:r>
        <w:rPr>
          <w:rFonts w:cs="Arial"/>
        </w:rPr>
        <w:t>8</w:t>
      </w:r>
      <w:r w:rsidRPr="00C4368A">
        <w:rPr>
          <w:rFonts w:cs="Arial"/>
        </w:rPr>
        <w:t>.</w:t>
      </w:r>
      <w:r>
        <w:rPr>
          <w:rFonts w:cs="Arial"/>
        </w:rPr>
        <w:t>506</w:t>
      </w:r>
      <w:r w:rsidRPr="00C4368A">
        <w:rPr>
          <w:rFonts w:cs="Arial"/>
        </w:rPr>
        <w:t xml:space="preserve"> Zeichen mit Leerzeichen</w:t>
      </w:r>
    </w:p>
    <w:p w:rsidR="004F5E11" w:rsidRPr="00C4368A" w:rsidRDefault="004F5E11" w:rsidP="00CC425F">
      <w:pPr>
        <w:rPr>
          <w:rFonts w:cs="Arial"/>
          <w:sz w:val="22"/>
          <w:szCs w:val="22"/>
        </w:rPr>
      </w:pPr>
    </w:p>
    <w:p w:rsidR="004F5E11" w:rsidRPr="00C4368A" w:rsidRDefault="004F5E11" w:rsidP="00CC425F">
      <w:pPr>
        <w:rPr>
          <w:rFonts w:cs="Arial"/>
          <w:sz w:val="22"/>
          <w:szCs w:val="22"/>
        </w:rPr>
      </w:pPr>
    </w:p>
    <w:p w:rsidR="004F5E11" w:rsidRPr="00441335" w:rsidRDefault="004F5E11" w:rsidP="00CC425F">
      <w:pPr>
        <w:rPr>
          <w:rFonts w:cs="Arial"/>
          <w:b/>
          <w:sz w:val="22"/>
          <w:szCs w:val="22"/>
        </w:rPr>
      </w:pPr>
      <w:r>
        <w:rPr>
          <w:rFonts w:cs="Arial"/>
          <w:b/>
          <w:sz w:val="22"/>
          <w:szCs w:val="22"/>
        </w:rPr>
        <w:t>Autor</w:t>
      </w:r>
    </w:p>
    <w:p w:rsidR="004F5E11" w:rsidRPr="00C4368A" w:rsidRDefault="004F5E11" w:rsidP="00CC425F">
      <w:pPr>
        <w:rPr>
          <w:rFonts w:cs="Arial"/>
          <w:sz w:val="22"/>
          <w:szCs w:val="22"/>
        </w:rPr>
      </w:pPr>
    </w:p>
    <w:p w:rsidR="004F5E11" w:rsidRPr="00C4368A" w:rsidRDefault="004F5E11" w:rsidP="00CC425F">
      <w:pPr>
        <w:rPr>
          <w:rFonts w:cs="Arial"/>
          <w:sz w:val="22"/>
          <w:szCs w:val="22"/>
        </w:rPr>
      </w:pPr>
      <w:r w:rsidRPr="00C4368A">
        <w:rPr>
          <w:rFonts w:cs="Arial"/>
          <w:sz w:val="22"/>
          <w:szCs w:val="22"/>
        </w:rPr>
        <w:t>Robert Timmerberg M. A., Fachjournalist, plus2 GmbH, Düsseldorf</w:t>
      </w:r>
    </w:p>
    <w:p w:rsidR="004F5E11" w:rsidRDefault="004F5E11" w:rsidP="00CC425F">
      <w:pPr>
        <w:rPr>
          <w:rFonts w:cs="Arial"/>
          <w:sz w:val="22"/>
          <w:szCs w:val="22"/>
        </w:rPr>
      </w:pPr>
    </w:p>
    <w:p w:rsidR="004F5E11" w:rsidRPr="00C4368A" w:rsidRDefault="004F5E11" w:rsidP="00CC425F">
      <w:pPr>
        <w:rPr>
          <w:rFonts w:cs="Arial"/>
          <w:sz w:val="22"/>
          <w:szCs w:val="22"/>
        </w:rPr>
      </w:pPr>
    </w:p>
    <w:p w:rsidR="004F5E11" w:rsidRPr="00F90CCB" w:rsidRDefault="004F5E11" w:rsidP="00441335">
      <w:pPr>
        <w:rPr>
          <w:rFonts w:cs="Arial"/>
          <w:b/>
          <w:sz w:val="22"/>
          <w:szCs w:val="22"/>
        </w:rPr>
      </w:pPr>
      <w:r w:rsidRPr="00F90CCB">
        <w:rPr>
          <w:rFonts w:cs="Arial"/>
          <w:b/>
          <w:sz w:val="22"/>
          <w:szCs w:val="22"/>
        </w:rPr>
        <w:t>Messehinweise</w:t>
      </w:r>
    </w:p>
    <w:p w:rsidR="004F5E11" w:rsidRPr="00F90CCB" w:rsidRDefault="004F5E11" w:rsidP="00441335">
      <w:pPr>
        <w:rPr>
          <w:rFonts w:cs="Arial"/>
          <w:sz w:val="22"/>
          <w:szCs w:val="22"/>
        </w:rPr>
      </w:pPr>
    </w:p>
    <w:p w:rsidR="004F5E11" w:rsidRPr="00F90CCB" w:rsidRDefault="004F5E11" w:rsidP="00827365">
      <w:pPr>
        <w:rPr>
          <w:rFonts w:cs="Arial"/>
          <w:sz w:val="22"/>
          <w:szCs w:val="22"/>
        </w:rPr>
      </w:pPr>
      <w:r w:rsidRPr="00F90CCB">
        <w:rPr>
          <w:rFonts w:cs="Arial"/>
          <w:sz w:val="22"/>
          <w:szCs w:val="22"/>
        </w:rPr>
        <w:t>ACE Stoßdämpfer GmbH auf der:</w:t>
      </w:r>
    </w:p>
    <w:p w:rsidR="004F5E11" w:rsidRPr="00F90CCB" w:rsidRDefault="004F5E11" w:rsidP="00827365">
      <w:pPr>
        <w:rPr>
          <w:rFonts w:cs="Arial"/>
          <w:sz w:val="22"/>
          <w:szCs w:val="22"/>
        </w:rPr>
      </w:pPr>
    </w:p>
    <w:p w:rsidR="004F5E11" w:rsidRPr="00F90CCB" w:rsidRDefault="004F5E11" w:rsidP="00827365">
      <w:pPr>
        <w:rPr>
          <w:rFonts w:cs="Arial"/>
          <w:sz w:val="22"/>
          <w:szCs w:val="22"/>
        </w:rPr>
      </w:pPr>
      <w:r>
        <w:rPr>
          <w:rFonts w:cs="Arial"/>
          <w:sz w:val="22"/>
          <w:szCs w:val="22"/>
        </w:rPr>
        <w:t xml:space="preserve">automatica, Halle 5, Stand </w:t>
      </w:r>
      <w:r w:rsidRPr="00F90CCB">
        <w:rPr>
          <w:rFonts w:cs="Arial"/>
          <w:sz w:val="22"/>
          <w:szCs w:val="22"/>
        </w:rPr>
        <w:t>326, vom 21. bis 24. Juni 2022, Messe München</w:t>
      </w:r>
    </w:p>
    <w:p w:rsidR="004F5E11" w:rsidRDefault="004F5E11" w:rsidP="00827365">
      <w:pPr>
        <w:rPr>
          <w:rFonts w:cs="Arial"/>
          <w:sz w:val="22"/>
          <w:szCs w:val="22"/>
        </w:rPr>
      </w:pPr>
    </w:p>
    <w:p w:rsidR="004F5E11" w:rsidRPr="00F90CCB" w:rsidRDefault="004F5E11" w:rsidP="00827365">
      <w:pPr>
        <w:rPr>
          <w:rFonts w:cs="Arial"/>
          <w:sz w:val="22"/>
          <w:szCs w:val="22"/>
        </w:rPr>
      </w:pPr>
      <w:r w:rsidRPr="00F90CCB">
        <w:rPr>
          <w:rFonts w:cs="Arial"/>
          <w:sz w:val="22"/>
          <w:szCs w:val="22"/>
        </w:rPr>
        <w:t>Technishow Stand 11.D001 vom 30. August bis 2. Sep</w:t>
      </w:r>
      <w:r>
        <w:rPr>
          <w:rFonts w:cs="Arial"/>
          <w:sz w:val="22"/>
          <w:szCs w:val="22"/>
        </w:rPr>
        <w:t>tember 2022, Uetrecht, NL</w:t>
      </w:r>
    </w:p>
    <w:p w:rsidR="004F5E11" w:rsidRDefault="004F5E11" w:rsidP="00827365">
      <w:pPr>
        <w:rPr>
          <w:rFonts w:cs="Arial"/>
          <w:sz w:val="22"/>
          <w:szCs w:val="22"/>
        </w:rPr>
      </w:pPr>
    </w:p>
    <w:p w:rsidR="004F5E11" w:rsidRPr="00F90CCB" w:rsidRDefault="004F5E11" w:rsidP="00827365">
      <w:pPr>
        <w:rPr>
          <w:rFonts w:cs="Arial"/>
          <w:sz w:val="22"/>
          <w:szCs w:val="22"/>
        </w:rPr>
      </w:pPr>
      <w:r w:rsidRPr="00F90CCB">
        <w:rPr>
          <w:rFonts w:cs="Arial"/>
          <w:sz w:val="22"/>
          <w:szCs w:val="22"/>
        </w:rPr>
        <w:t>Motek, Halle 1, Stand 1311, vom 4. bis 7. Oktober 2022, Messe Stuttgart</w:t>
      </w:r>
    </w:p>
    <w:p w:rsidR="004F5E11" w:rsidRDefault="004F5E11" w:rsidP="00827365">
      <w:pPr>
        <w:rPr>
          <w:rFonts w:cs="Arial"/>
          <w:sz w:val="22"/>
          <w:szCs w:val="22"/>
        </w:rPr>
      </w:pPr>
    </w:p>
    <w:p w:rsidR="004F5E11" w:rsidRPr="00F90CCB" w:rsidRDefault="004F5E11" w:rsidP="00827365">
      <w:pPr>
        <w:rPr>
          <w:rFonts w:cs="Arial"/>
          <w:sz w:val="22"/>
          <w:szCs w:val="22"/>
        </w:rPr>
      </w:pPr>
      <w:r w:rsidRPr="00F90CCB">
        <w:rPr>
          <w:rFonts w:cs="Arial"/>
          <w:sz w:val="22"/>
          <w:szCs w:val="22"/>
        </w:rPr>
        <w:t xml:space="preserve">FMB, Stand C34, vom 12. bis </w:t>
      </w:r>
      <w:r>
        <w:rPr>
          <w:rFonts w:cs="Arial"/>
          <w:sz w:val="22"/>
          <w:szCs w:val="22"/>
        </w:rPr>
        <w:t>14. Oktober 2022, Bad Salzuflen</w:t>
      </w:r>
    </w:p>
    <w:p w:rsidR="004F5E11" w:rsidRDefault="004F5E11" w:rsidP="00827365">
      <w:pPr>
        <w:rPr>
          <w:rFonts w:cs="Arial"/>
          <w:sz w:val="22"/>
          <w:szCs w:val="22"/>
        </w:rPr>
      </w:pPr>
    </w:p>
    <w:p w:rsidR="004F5E11" w:rsidRPr="00B31805" w:rsidRDefault="004F5E11" w:rsidP="00827365">
      <w:pPr>
        <w:rPr>
          <w:rFonts w:cs="Arial"/>
          <w:sz w:val="22"/>
          <w:szCs w:val="22"/>
        </w:rPr>
      </w:pPr>
      <w:r>
        <w:rPr>
          <w:rFonts w:cs="Arial"/>
          <w:sz w:val="22"/>
          <w:szCs w:val="22"/>
        </w:rPr>
        <w:t xml:space="preserve">Bauma, mit Stabilus in Halle 5, Stand </w:t>
      </w:r>
      <w:r w:rsidRPr="00B31805">
        <w:rPr>
          <w:rFonts w:cs="Arial"/>
          <w:sz w:val="22"/>
          <w:szCs w:val="22"/>
        </w:rPr>
        <w:t>315</w:t>
      </w:r>
      <w:r>
        <w:rPr>
          <w:rFonts w:cs="Arial"/>
          <w:sz w:val="22"/>
          <w:szCs w:val="22"/>
        </w:rPr>
        <w:t xml:space="preserve">, vom </w:t>
      </w:r>
      <w:r w:rsidRPr="00B31805">
        <w:rPr>
          <w:rFonts w:cs="Arial"/>
          <w:sz w:val="22"/>
          <w:szCs w:val="22"/>
        </w:rPr>
        <w:t>24</w:t>
      </w:r>
      <w:r>
        <w:rPr>
          <w:rFonts w:cs="Arial"/>
          <w:sz w:val="22"/>
          <w:szCs w:val="22"/>
        </w:rPr>
        <w:t xml:space="preserve">. bis </w:t>
      </w:r>
      <w:r w:rsidRPr="00B31805">
        <w:rPr>
          <w:rFonts w:cs="Arial"/>
          <w:sz w:val="22"/>
          <w:szCs w:val="22"/>
        </w:rPr>
        <w:t>30</w:t>
      </w:r>
      <w:r>
        <w:rPr>
          <w:rFonts w:cs="Arial"/>
          <w:sz w:val="22"/>
          <w:szCs w:val="22"/>
        </w:rPr>
        <w:t>.</w:t>
      </w:r>
      <w:r w:rsidRPr="00B31805">
        <w:rPr>
          <w:rFonts w:cs="Arial"/>
          <w:sz w:val="22"/>
          <w:szCs w:val="22"/>
        </w:rPr>
        <w:t xml:space="preserve"> Okt</w:t>
      </w:r>
      <w:r>
        <w:rPr>
          <w:rFonts w:cs="Arial"/>
          <w:sz w:val="22"/>
          <w:szCs w:val="22"/>
        </w:rPr>
        <w:t>ober</w:t>
      </w:r>
      <w:r w:rsidRPr="00B31805">
        <w:rPr>
          <w:rFonts w:cs="Arial"/>
          <w:sz w:val="22"/>
          <w:szCs w:val="22"/>
        </w:rPr>
        <w:t xml:space="preserve"> 2022</w:t>
      </w:r>
      <w:r>
        <w:rPr>
          <w:rFonts w:cs="Arial"/>
          <w:sz w:val="22"/>
          <w:szCs w:val="22"/>
        </w:rPr>
        <w:t>, München</w:t>
      </w:r>
    </w:p>
    <w:p w:rsidR="004F5E11" w:rsidRDefault="004F5E11" w:rsidP="00827365">
      <w:pPr>
        <w:rPr>
          <w:rFonts w:cs="Arial"/>
          <w:sz w:val="22"/>
          <w:szCs w:val="22"/>
        </w:rPr>
      </w:pPr>
    </w:p>
    <w:p w:rsidR="004F5E11" w:rsidRPr="00F90CCB" w:rsidRDefault="004F5E11" w:rsidP="00827365">
      <w:pPr>
        <w:rPr>
          <w:rFonts w:cs="Arial"/>
          <w:sz w:val="22"/>
          <w:szCs w:val="22"/>
        </w:rPr>
      </w:pPr>
      <w:r w:rsidRPr="00F90CCB">
        <w:rPr>
          <w:rFonts w:cs="Arial"/>
          <w:sz w:val="22"/>
          <w:szCs w:val="22"/>
        </w:rPr>
        <w:t>Precisiebeurs, Stand 335, am 16. und 17. November 2022, s'Hertogenbosch, NL</w:t>
      </w:r>
    </w:p>
    <w:p w:rsidR="004F5E11" w:rsidRPr="00F90CCB" w:rsidRDefault="004F5E11" w:rsidP="00441335">
      <w:pPr>
        <w:rPr>
          <w:rFonts w:cs="Arial"/>
          <w:sz w:val="22"/>
          <w:szCs w:val="22"/>
        </w:rPr>
      </w:pPr>
    </w:p>
    <w:p w:rsidR="004F5E11" w:rsidRDefault="004F5E11" w:rsidP="00CC425F">
      <w:pPr>
        <w:rPr>
          <w:rFonts w:cs="Arial"/>
          <w:sz w:val="22"/>
          <w:szCs w:val="22"/>
        </w:rPr>
      </w:pPr>
      <w:r>
        <w:rPr>
          <w:rFonts w:cs="Arial"/>
          <w:sz w:val="22"/>
          <w:szCs w:val="22"/>
        </w:rPr>
        <w:br w:type="column"/>
      </w:r>
    </w:p>
    <w:p w:rsidR="004F5E11" w:rsidRPr="00C4368A" w:rsidRDefault="004F5E11" w:rsidP="00CC425F">
      <w:pPr>
        <w:rPr>
          <w:rFonts w:cs="Arial"/>
          <w:sz w:val="22"/>
          <w:szCs w:val="22"/>
        </w:rPr>
      </w:pPr>
    </w:p>
    <w:p w:rsidR="004F5E11" w:rsidRPr="00C4368A" w:rsidRDefault="004F5E11" w:rsidP="00CC425F">
      <w:pPr>
        <w:rPr>
          <w:rFonts w:cs="Arial"/>
          <w:b/>
          <w:sz w:val="22"/>
          <w:szCs w:val="22"/>
        </w:rPr>
      </w:pPr>
      <w:r w:rsidRPr="00C4368A">
        <w:rPr>
          <w:rFonts w:cs="Arial"/>
          <w:b/>
          <w:sz w:val="22"/>
          <w:szCs w:val="22"/>
        </w:rPr>
        <w:t>Bilder und Bildunterschriften</w:t>
      </w:r>
    </w:p>
    <w:p w:rsidR="004F5E11" w:rsidRPr="00C4368A" w:rsidRDefault="004F5E11" w:rsidP="00CC425F">
      <w:pPr>
        <w:rPr>
          <w:rFonts w:cs="Arial"/>
          <w:sz w:val="22"/>
          <w:szCs w:val="22"/>
        </w:rPr>
      </w:pPr>
    </w:p>
    <w:p w:rsidR="004F5E11" w:rsidRPr="00C4368A" w:rsidRDefault="004F5E11" w:rsidP="00CC425F">
      <w:pPr>
        <w:rPr>
          <w:rFonts w:cs="Arial"/>
          <w:sz w:val="22"/>
          <w:szCs w:val="22"/>
          <w:u w:val="single"/>
        </w:rPr>
      </w:pPr>
      <w:r w:rsidRPr="00C4368A">
        <w:rPr>
          <w:rFonts w:cs="Arial"/>
          <w:sz w:val="22"/>
          <w:szCs w:val="22"/>
          <w:u w:val="single"/>
        </w:rPr>
        <w:t xml:space="preserve">Bild 1 </w:t>
      </w:r>
      <w:r>
        <w:rPr>
          <w:rFonts w:cs="Arial"/>
          <w:sz w:val="22"/>
          <w:szCs w:val="22"/>
          <w:u w:val="single"/>
        </w:rPr>
        <w:t xml:space="preserve">Aufmacher </w:t>
      </w:r>
      <w:r w:rsidRPr="00C4368A">
        <w:rPr>
          <w:rFonts w:cs="Arial"/>
          <w:sz w:val="22"/>
          <w:szCs w:val="22"/>
          <w:u w:val="single"/>
        </w:rPr>
        <w:t>ACE Klein</w:t>
      </w:r>
      <w:r>
        <w:rPr>
          <w:rFonts w:cs="Arial"/>
          <w:sz w:val="22"/>
          <w:szCs w:val="22"/>
          <w:u w:val="single"/>
        </w:rPr>
        <w:t>- und Industries</w:t>
      </w:r>
      <w:r w:rsidRPr="00C4368A">
        <w:rPr>
          <w:rFonts w:cs="Arial"/>
          <w:sz w:val="22"/>
          <w:szCs w:val="22"/>
          <w:u w:val="single"/>
        </w:rPr>
        <w:t xml:space="preserve">stossdaempfer </w:t>
      </w:r>
      <w:r>
        <w:rPr>
          <w:rFonts w:cs="Arial"/>
          <w:sz w:val="22"/>
          <w:szCs w:val="22"/>
          <w:u w:val="single"/>
        </w:rPr>
        <w:t>Edelstahl</w:t>
      </w:r>
      <w:r w:rsidRPr="00C4368A">
        <w:rPr>
          <w:rFonts w:cs="Arial"/>
          <w:sz w:val="22"/>
          <w:szCs w:val="22"/>
          <w:u w:val="single"/>
        </w:rPr>
        <w:t>.jpg</w:t>
      </w:r>
    </w:p>
    <w:p w:rsidR="004F5E11" w:rsidRPr="00C4368A" w:rsidRDefault="004F5E11" w:rsidP="00CC425F">
      <w:pPr>
        <w:rPr>
          <w:rFonts w:cs="Arial"/>
          <w:sz w:val="22"/>
          <w:szCs w:val="22"/>
        </w:rPr>
      </w:pPr>
    </w:p>
    <w:p w:rsidR="004F5E11" w:rsidRPr="00441335" w:rsidRDefault="00E10B49" w:rsidP="00CC425F">
      <w:pPr>
        <w:rPr>
          <w:rFonts w:cs="Arial"/>
          <w:sz w:val="22"/>
          <w:szCs w:val="22"/>
        </w:rPr>
      </w:pPr>
      <w:r>
        <w:rPr>
          <w:rFonts w:cs="Arial"/>
          <w:noProof/>
          <w:sz w:val="22"/>
          <w:szCs w:val="22"/>
        </w:rPr>
        <w:drawing>
          <wp:inline distT="0" distB="0" distL="0" distR="0">
            <wp:extent cx="4352925" cy="2876550"/>
            <wp:effectExtent l="0" t="0" r="9525"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876550"/>
                    </a:xfrm>
                    <a:prstGeom prst="rect">
                      <a:avLst/>
                    </a:prstGeom>
                    <a:noFill/>
                    <a:ln>
                      <a:noFill/>
                    </a:ln>
                  </pic:spPr>
                </pic:pic>
              </a:graphicData>
            </a:graphic>
          </wp:inline>
        </w:drawing>
      </w:r>
    </w:p>
    <w:p w:rsidR="004F5E11" w:rsidRPr="00122847" w:rsidRDefault="004F5E11" w:rsidP="00CC425F">
      <w:pPr>
        <w:rPr>
          <w:rFonts w:cs="Arial"/>
          <w:sz w:val="22"/>
          <w:szCs w:val="22"/>
        </w:rPr>
      </w:pPr>
    </w:p>
    <w:p w:rsidR="004F5E11" w:rsidRPr="00441335" w:rsidRDefault="004F5E11" w:rsidP="00441335">
      <w:pPr>
        <w:rPr>
          <w:rFonts w:cs="Arial"/>
          <w:sz w:val="22"/>
          <w:szCs w:val="22"/>
        </w:rPr>
      </w:pPr>
      <w:r>
        <w:rPr>
          <w:sz w:val="22"/>
          <w:szCs w:val="22"/>
        </w:rPr>
        <w:t>Glanzleistung</w:t>
      </w:r>
      <w:r w:rsidRPr="00441335">
        <w:rPr>
          <w:sz w:val="22"/>
          <w:szCs w:val="22"/>
        </w:rPr>
        <w:t>: ACE rundet Klein- und Industriestoßdämpfer-Portfolio in Edelstahl nach oben hin ab</w:t>
      </w:r>
    </w:p>
    <w:p w:rsidR="004F5E11" w:rsidRDefault="004F5E11" w:rsidP="00CC425F">
      <w:pPr>
        <w:rPr>
          <w:rFonts w:cs="Arial"/>
          <w:sz w:val="22"/>
          <w:szCs w:val="22"/>
        </w:rPr>
      </w:pPr>
    </w:p>
    <w:p w:rsidR="004F5E11" w:rsidRDefault="004F5E11" w:rsidP="00B31805">
      <w:pPr>
        <w:rPr>
          <w:rFonts w:eastAsia="MS Mincho" w:cs="Arial"/>
          <w:bCs/>
          <w:sz w:val="22"/>
          <w:szCs w:val="22"/>
          <w:lang w:eastAsia="ja-JP"/>
        </w:rPr>
      </w:pPr>
      <w:r>
        <w:rPr>
          <w:rFonts w:cs="Arial"/>
          <w:b/>
          <w:sz w:val="22"/>
          <w:szCs w:val="22"/>
        </w:rPr>
        <w:t xml:space="preserve">Bildnachweis: </w:t>
      </w:r>
      <w:r w:rsidRPr="00083EEC">
        <w:rPr>
          <w:rFonts w:eastAsia="MS Mincho" w:cs="Arial"/>
          <w:bCs/>
          <w:sz w:val="22"/>
          <w:szCs w:val="22"/>
          <w:lang w:eastAsia="ja-JP"/>
        </w:rPr>
        <w:t>ACE Stoßdämpfer GmbH</w:t>
      </w:r>
    </w:p>
    <w:p w:rsidR="004F5E11" w:rsidRDefault="004F5E11" w:rsidP="00CC425F">
      <w:pPr>
        <w:rPr>
          <w:rFonts w:cs="Arial"/>
          <w:sz w:val="22"/>
          <w:szCs w:val="22"/>
        </w:rPr>
      </w:pPr>
    </w:p>
    <w:p w:rsidR="004F5E11" w:rsidRPr="00C4368A" w:rsidRDefault="004F5E11" w:rsidP="00CC425F">
      <w:pPr>
        <w:rPr>
          <w:rFonts w:cs="Arial"/>
          <w:sz w:val="22"/>
          <w:szCs w:val="22"/>
        </w:rPr>
      </w:pPr>
    </w:p>
    <w:p w:rsidR="004F5E11" w:rsidRPr="00C4368A" w:rsidRDefault="004F5E11" w:rsidP="00CC425F">
      <w:pPr>
        <w:rPr>
          <w:rFonts w:cs="Arial"/>
          <w:sz w:val="22"/>
          <w:szCs w:val="22"/>
          <w:u w:val="single"/>
        </w:rPr>
      </w:pPr>
      <w:r w:rsidRPr="00C4368A">
        <w:rPr>
          <w:rFonts w:cs="Arial"/>
          <w:sz w:val="22"/>
          <w:szCs w:val="22"/>
          <w:u w:val="single"/>
        </w:rPr>
        <w:t xml:space="preserve">Bild 2 ACE Kleinstossdaempfer </w:t>
      </w:r>
      <w:r>
        <w:rPr>
          <w:rFonts w:cs="Arial"/>
          <w:sz w:val="22"/>
          <w:szCs w:val="22"/>
          <w:u w:val="single"/>
        </w:rPr>
        <w:t>Edelstahl</w:t>
      </w:r>
      <w:r w:rsidRPr="00C4368A">
        <w:rPr>
          <w:rFonts w:cs="Arial"/>
          <w:sz w:val="22"/>
          <w:szCs w:val="22"/>
          <w:u w:val="single"/>
        </w:rPr>
        <w:t>.jpg</w:t>
      </w:r>
    </w:p>
    <w:p w:rsidR="004F5E11" w:rsidRPr="00C4368A" w:rsidRDefault="004F5E11" w:rsidP="00CC425F">
      <w:pPr>
        <w:rPr>
          <w:rFonts w:cs="Arial"/>
          <w:sz w:val="22"/>
          <w:szCs w:val="22"/>
        </w:rPr>
      </w:pPr>
    </w:p>
    <w:p w:rsidR="004F5E11" w:rsidRDefault="00E10B49" w:rsidP="00CC425F">
      <w:pPr>
        <w:rPr>
          <w:rFonts w:cs="Arial"/>
          <w:sz w:val="22"/>
          <w:szCs w:val="22"/>
        </w:rPr>
      </w:pPr>
      <w:r>
        <w:rPr>
          <w:rFonts w:cs="Arial"/>
          <w:noProof/>
          <w:sz w:val="22"/>
          <w:szCs w:val="22"/>
        </w:rPr>
        <w:drawing>
          <wp:inline distT="0" distB="0" distL="0" distR="0">
            <wp:extent cx="4419600" cy="28479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2847975"/>
                    </a:xfrm>
                    <a:prstGeom prst="rect">
                      <a:avLst/>
                    </a:prstGeom>
                    <a:noFill/>
                    <a:ln>
                      <a:noFill/>
                    </a:ln>
                  </pic:spPr>
                </pic:pic>
              </a:graphicData>
            </a:graphic>
          </wp:inline>
        </w:drawing>
      </w:r>
    </w:p>
    <w:p w:rsidR="004F5E11" w:rsidRDefault="004F5E11" w:rsidP="00122847">
      <w:pPr>
        <w:rPr>
          <w:sz w:val="22"/>
          <w:szCs w:val="22"/>
        </w:rPr>
      </w:pPr>
      <w:r w:rsidRPr="00122847">
        <w:rPr>
          <w:sz w:val="22"/>
          <w:szCs w:val="22"/>
        </w:rPr>
        <w:t xml:space="preserve">Dauerläufer mit optimalem Korrosionsschutz: </w:t>
      </w:r>
      <w:r>
        <w:rPr>
          <w:sz w:val="22"/>
          <w:szCs w:val="22"/>
        </w:rPr>
        <w:t xml:space="preserve">Die Edelstahl-Kleinstoßdämpfer von ACE brillieren mit </w:t>
      </w:r>
      <w:r w:rsidRPr="00122847">
        <w:rPr>
          <w:sz w:val="22"/>
          <w:szCs w:val="22"/>
        </w:rPr>
        <w:t>Energieaufnahme</w:t>
      </w:r>
      <w:r>
        <w:rPr>
          <w:sz w:val="22"/>
          <w:szCs w:val="22"/>
        </w:rPr>
        <w:t>n</w:t>
      </w:r>
      <w:r w:rsidRPr="00122847">
        <w:rPr>
          <w:sz w:val="22"/>
          <w:szCs w:val="22"/>
        </w:rPr>
        <w:t xml:space="preserve"> </w:t>
      </w:r>
      <w:r>
        <w:rPr>
          <w:sz w:val="22"/>
          <w:szCs w:val="22"/>
        </w:rPr>
        <w:t xml:space="preserve">von </w:t>
      </w:r>
      <w:r w:rsidRPr="00122847">
        <w:rPr>
          <w:sz w:val="22"/>
          <w:szCs w:val="22"/>
        </w:rPr>
        <w:t>20 Nm/Hub bis 136 Nm/Hub</w:t>
      </w:r>
      <w:r>
        <w:rPr>
          <w:sz w:val="22"/>
          <w:szCs w:val="22"/>
        </w:rPr>
        <w:t xml:space="preserve"> bei </w:t>
      </w:r>
      <w:r w:rsidRPr="00122847">
        <w:rPr>
          <w:sz w:val="22"/>
          <w:szCs w:val="22"/>
        </w:rPr>
        <w:t>Hub</w:t>
      </w:r>
      <w:r>
        <w:rPr>
          <w:sz w:val="22"/>
          <w:szCs w:val="22"/>
        </w:rPr>
        <w:t>längen</w:t>
      </w:r>
      <w:r w:rsidRPr="00122847">
        <w:rPr>
          <w:sz w:val="22"/>
          <w:szCs w:val="22"/>
        </w:rPr>
        <w:t xml:space="preserve"> </w:t>
      </w:r>
      <w:r>
        <w:rPr>
          <w:sz w:val="22"/>
          <w:szCs w:val="22"/>
        </w:rPr>
        <w:t xml:space="preserve">von </w:t>
      </w:r>
      <w:r w:rsidRPr="00122847">
        <w:rPr>
          <w:sz w:val="22"/>
          <w:szCs w:val="22"/>
        </w:rPr>
        <w:t>12 mm bis 25 mm</w:t>
      </w:r>
    </w:p>
    <w:p w:rsidR="004F5E11" w:rsidRDefault="004F5E11" w:rsidP="00122847">
      <w:pPr>
        <w:rPr>
          <w:sz w:val="22"/>
          <w:szCs w:val="22"/>
        </w:rPr>
      </w:pPr>
    </w:p>
    <w:p w:rsidR="004F5E11" w:rsidRPr="00B31805" w:rsidRDefault="004F5E11" w:rsidP="00122847">
      <w:pPr>
        <w:rPr>
          <w:rFonts w:eastAsia="MS Mincho" w:cs="Arial"/>
          <w:bCs/>
          <w:sz w:val="22"/>
          <w:szCs w:val="22"/>
          <w:lang w:eastAsia="ja-JP"/>
        </w:rPr>
      </w:pPr>
      <w:r>
        <w:rPr>
          <w:rFonts w:cs="Arial"/>
          <w:b/>
          <w:sz w:val="22"/>
          <w:szCs w:val="22"/>
        </w:rPr>
        <w:t xml:space="preserve">Bildnachweis: </w:t>
      </w:r>
      <w:r w:rsidRPr="00083EEC">
        <w:rPr>
          <w:rFonts w:eastAsia="MS Mincho" w:cs="Arial"/>
          <w:bCs/>
          <w:sz w:val="22"/>
          <w:szCs w:val="22"/>
          <w:lang w:eastAsia="ja-JP"/>
        </w:rPr>
        <w:t>ACE Stoßdämpfer GmbH</w:t>
      </w:r>
    </w:p>
    <w:p w:rsidR="004F5E11" w:rsidRDefault="004F5E11" w:rsidP="00CC425F">
      <w:pPr>
        <w:rPr>
          <w:rFonts w:cs="Arial"/>
          <w:sz w:val="22"/>
          <w:szCs w:val="22"/>
        </w:rPr>
      </w:pPr>
      <w:r>
        <w:rPr>
          <w:rFonts w:cs="Arial"/>
          <w:sz w:val="22"/>
          <w:szCs w:val="22"/>
        </w:rPr>
        <w:br w:type="column"/>
      </w:r>
    </w:p>
    <w:p w:rsidR="004F5E11" w:rsidRPr="00C4368A" w:rsidRDefault="004F5E11" w:rsidP="00CC425F">
      <w:pPr>
        <w:rPr>
          <w:rFonts w:cs="Arial"/>
          <w:sz w:val="22"/>
          <w:szCs w:val="22"/>
        </w:rPr>
      </w:pPr>
    </w:p>
    <w:p w:rsidR="004F5E11" w:rsidRPr="00C4368A" w:rsidRDefault="004F5E11" w:rsidP="00122847">
      <w:pPr>
        <w:rPr>
          <w:rFonts w:cs="Arial"/>
          <w:sz w:val="22"/>
          <w:szCs w:val="22"/>
          <w:u w:val="single"/>
        </w:rPr>
      </w:pPr>
      <w:r w:rsidRPr="00C4368A">
        <w:rPr>
          <w:rFonts w:cs="Arial"/>
          <w:sz w:val="22"/>
          <w:szCs w:val="22"/>
          <w:u w:val="single"/>
        </w:rPr>
        <w:t xml:space="preserve">Bild </w:t>
      </w:r>
      <w:r>
        <w:rPr>
          <w:rFonts w:cs="Arial"/>
          <w:sz w:val="22"/>
          <w:szCs w:val="22"/>
          <w:u w:val="single"/>
        </w:rPr>
        <w:t>3</w:t>
      </w:r>
      <w:r w:rsidRPr="00C4368A">
        <w:rPr>
          <w:rFonts w:cs="Arial"/>
          <w:sz w:val="22"/>
          <w:szCs w:val="22"/>
          <w:u w:val="single"/>
        </w:rPr>
        <w:t xml:space="preserve"> ACE Kleinstossdaempfer </w:t>
      </w:r>
      <w:r>
        <w:rPr>
          <w:rFonts w:cs="Arial"/>
          <w:sz w:val="22"/>
          <w:szCs w:val="22"/>
          <w:u w:val="single"/>
        </w:rPr>
        <w:t>PMCN Edelstahl</w:t>
      </w:r>
      <w:r w:rsidRPr="00C4368A">
        <w:rPr>
          <w:rFonts w:cs="Arial"/>
          <w:sz w:val="22"/>
          <w:szCs w:val="22"/>
          <w:u w:val="single"/>
        </w:rPr>
        <w:t>.jpg</w:t>
      </w:r>
    </w:p>
    <w:p w:rsidR="004F5E11" w:rsidRPr="00C4368A" w:rsidRDefault="004F5E11" w:rsidP="00CC425F">
      <w:pPr>
        <w:rPr>
          <w:rFonts w:cs="Arial"/>
          <w:sz w:val="22"/>
          <w:szCs w:val="22"/>
        </w:rPr>
      </w:pPr>
    </w:p>
    <w:p w:rsidR="004F5E11" w:rsidRDefault="00E10B49" w:rsidP="00CC425F">
      <w:pPr>
        <w:rPr>
          <w:rFonts w:cs="Arial"/>
          <w:sz w:val="22"/>
          <w:szCs w:val="22"/>
        </w:rPr>
      </w:pPr>
      <w:r>
        <w:rPr>
          <w:rFonts w:cs="Arial"/>
          <w:noProof/>
          <w:sz w:val="22"/>
          <w:szCs w:val="22"/>
        </w:rPr>
        <w:drawing>
          <wp:inline distT="0" distB="0" distL="0" distR="0">
            <wp:extent cx="4267200" cy="28765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2876550"/>
                    </a:xfrm>
                    <a:prstGeom prst="rect">
                      <a:avLst/>
                    </a:prstGeom>
                    <a:noFill/>
                    <a:ln>
                      <a:noFill/>
                    </a:ln>
                  </pic:spPr>
                </pic:pic>
              </a:graphicData>
            </a:graphic>
          </wp:inline>
        </w:drawing>
      </w:r>
    </w:p>
    <w:p w:rsidR="004F5E11" w:rsidRPr="003D59B8" w:rsidRDefault="004F5E11" w:rsidP="00CC425F">
      <w:pPr>
        <w:rPr>
          <w:rFonts w:cs="Arial"/>
          <w:sz w:val="22"/>
          <w:szCs w:val="22"/>
        </w:rPr>
      </w:pPr>
    </w:p>
    <w:p w:rsidR="004F5E11" w:rsidRPr="00095188" w:rsidRDefault="004F5E11" w:rsidP="00CC425F">
      <w:pPr>
        <w:rPr>
          <w:rFonts w:cs="Arial"/>
          <w:sz w:val="22"/>
          <w:szCs w:val="22"/>
        </w:rPr>
      </w:pPr>
      <w:r>
        <w:rPr>
          <w:sz w:val="22"/>
          <w:szCs w:val="22"/>
        </w:rPr>
        <w:t>Supers</w:t>
      </w:r>
      <w:r w:rsidRPr="00095188">
        <w:rPr>
          <w:sz w:val="22"/>
          <w:szCs w:val="22"/>
        </w:rPr>
        <w:t xml:space="preserve">chutz dank TPU-Faltenbalg: Diese Edelstahl-Kleinstoßdämpfer von ACE </w:t>
      </w:r>
      <w:r>
        <w:rPr>
          <w:sz w:val="22"/>
          <w:szCs w:val="22"/>
        </w:rPr>
        <w:t xml:space="preserve">bleiben </w:t>
      </w:r>
      <w:r w:rsidRPr="00095188">
        <w:rPr>
          <w:sz w:val="22"/>
          <w:szCs w:val="22"/>
        </w:rPr>
        <w:t>h</w:t>
      </w:r>
      <w:r>
        <w:rPr>
          <w:sz w:val="22"/>
          <w:szCs w:val="22"/>
        </w:rPr>
        <w:t xml:space="preserve">ermetisch dicht, sind </w:t>
      </w:r>
      <w:r w:rsidRPr="00095188">
        <w:rPr>
          <w:sz w:val="22"/>
          <w:szCs w:val="22"/>
        </w:rPr>
        <w:t>rostfrei</w:t>
      </w:r>
      <w:r>
        <w:rPr>
          <w:sz w:val="22"/>
          <w:szCs w:val="22"/>
        </w:rPr>
        <w:t xml:space="preserve"> und mit Gewindegrößen von M14 bis M25 erhältlich</w:t>
      </w:r>
    </w:p>
    <w:p w:rsidR="004F5E11" w:rsidRDefault="004F5E11" w:rsidP="003D59B8">
      <w:pPr>
        <w:rPr>
          <w:color w:val="000000"/>
          <w:sz w:val="22"/>
          <w:szCs w:val="22"/>
        </w:rPr>
      </w:pPr>
    </w:p>
    <w:p w:rsidR="004F5E11" w:rsidRDefault="004F5E11" w:rsidP="00B31805">
      <w:pPr>
        <w:rPr>
          <w:rFonts w:eastAsia="MS Mincho" w:cs="Arial"/>
          <w:bCs/>
          <w:sz w:val="22"/>
          <w:szCs w:val="22"/>
          <w:lang w:eastAsia="ja-JP"/>
        </w:rPr>
      </w:pPr>
      <w:r>
        <w:rPr>
          <w:rFonts w:cs="Arial"/>
          <w:b/>
          <w:sz w:val="22"/>
          <w:szCs w:val="22"/>
        </w:rPr>
        <w:t xml:space="preserve">Bildnachweis: </w:t>
      </w:r>
      <w:r w:rsidRPr="00083EEC">
        <w:rPr>
          <w:rFonts w:eastAsia="MS Mincho" w:cs="Arial"/>
          <w:bCs/>
          <w:sz w:val="22"/>
          <w:szCs w:val="22"/>
          <w:lang w:eastAsia="ja-JP"/>
        </w:rPr>
        <w:t>ACE Stoßdämpfer GmbH</w:t>
      </w:r>
    </w:p>
    <w:p w:rsidR="004F5E11" w:rsidRDefault="004F5E11" w:rsidP="003D59B8">
      <w:pPr>
        <w:rPr>
          <w:color w:val="000000"/>
          <w:sz w:val="22"/>
          <w:szCs w:val="22"/>
        </w:rPr>
      </w:pPr>
    </w:p>
    <w:p w:rsidR="004F5E11" w:rsidRDefault="004F5E11" w:rsidP="003D59B8">
      <w:pPr>
        <w:rPr>
          <w:color w:val="000000"/>
          <w:sz w:val="22"/>
          <w:szCs w:val="22"/>
        </w:rPr>
      </w:pPr>
    </w:p>
    <w:p w:rsidR="004F5E11" w:rsidRDefault="004F5E11" w:rsidP="003D59B8">
      <w:pPr>
        <w:rPr>
          <w:bCs/>
          <w:sz w:val="22"/>
          <w:szCs w:val="22"/>
          <w:u w:val="single"/>
        </w:rPr>
      </w:pPr>
      <w:r>
        <w:rPr>
          <w:bCs/>
          <w:sz w:val="22"/>
          <w:szCs w:val="22"/>
          <w:u w:val="single"/>
        </w:rPr>
        <w:t>Bild 4 ACE MAGNUM Familie.jpg</w:t>
      </w:r>
    </w:p>
    <w:p w:rsidR="004F5E11" w:rsidRDefault="004F5E11" w:rsidP="003D59B8">
      <w:pPr>
        <w:rPr>
          <w:rFonts w:cs="Arial"/>
          <w:sz w:val="22"/>
          <w:szCs w:val="22"/>
        </w:rPr>
      </w:pPr>
    </w:p>
    <w:p w:rsidR="004F5E11" w:rsidRPr="00446B97" w:rsidRDefault="00E10B49" w:rsidP="003D59B8">
      <w:pPr>
        <w:rPr>
          <w:rFonts w:cs="Arial"/>
          <w:sz w:val="22"/>
          <w:szCs w:val="22"/>
        </w:rPr>
      </w:pPr>
      <w:r>
        <w:rPr>
          <w:rFonts w:cs="Arial"/>
          <w:noProof/>
          <w:sz w:val="22"/>
          <w:szCs w:val="22"/>
        </w:rPr>
        <w:drawing>
          <wp:inline distT="0" distB="0" distL="0" distR="0">
            <wp:extent cx="4343400" cy="284797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2847975"/>
                    </a:xfrm>
                    <a:prstGeom prst="rect">
                      <a:avLst/>
                    </a:prstGeom>
                    <a:noFill/>
                    <a:ln>
                      <a:noFill/>
                    </a:ln>
                  </pic:spPr>
                </pic:pic>
              </a:graphicData>
            </a:graphic>
          </wp:inline>
        </w:drawing>
      </w:r>
    </w:p>
    <w:p w:rsidR="004F5E11" w:rsidRDefault="004F5E11" w:rsidP="003D59B8">
      <w:pPr>
        <w:rPr>
          <w:rFonts w:cs="Arial"/>
          <w:sz w:val="22"/>
          <w:szCs w:val="22"/>
        </w:rPr>
      </w:pPr>
    </w:p>
    <w:p w:rsidR="004F5E11" w:rsidRPr="00095188" w:rsidRDefault="004F5E11" w:rsidP="00095188">
      <w:pPr>
        <w:rPr>
          <w:rFonts w:cs="Arial"/>
          <w:bCs/>
          <w:sz w:val="22"/>
          <w:szCs w:val="22"/>
        </w:rPr>
      </w:pPr>
      <w:r w:rsidRPr="00095188">
        <w:rPr>
          <w:rFonts w:cs="Arial"/>
          <w:sz w:val="22"/>
          <w:szCs w:val="22"/>
        </w:rPr>
        <w:t xml:space="preserve">Optimaler Korrosionsschutz </w:t>
      </w:r>
      <w:r>
        <w:rPr>
          <w:rFonts w:cs="Arial"/>
          <w:sz w:val="22"/>
          <w:szCs w:val="22"/>
        </w:rPr>
        <w:t xml:space="preserve">dank </w:t>
      </w:r>
      <w:r w:rsidRPr="00095188">
        <w:rPr>
          <w:rFonts w:cs="Arial"/>
          <w:sz w:val="22"/>
          <w:szCs w:val="22"/>
        </w:rPr>
        <w:t>V4A</w:t>
      </w:r>
      <w:r>
        <w:rPr>
          <w:rFonts w:cs="Arial"/>
          <w:sz w:val="22"/>
          <w:szCs w:val="22"/>
        </w:rPr>
        <w:t xml:space="preserve"> auch beim </w:t>
      </w:r>
      <w:r w:rsidRPr="00095188">
        <w:rPr>
          <w:rFonts w:cs="Arial"/>
          <w:sz w:val="22"/>
          <w:szCs w:val="22"/>
        </w:rPr>
        <w:t>Aufprallkopf: Die MAGNUM-Dämpfer MC33V4A-MC64V4A</w:t>
      </w:r>
      <w:r w:rsidRPr="00095188">
        <w:rPr>
          <w:bCs/>
          <w:sz w:val="22"/>
          <w:szCs w:val="22"/>
        </w:rPr>
        <w:t xml:space="preserve"> aus Edelstahl sind in Gewindegrößen M33 bis M64 bei Hüben bis 150 mm verfügbar</w:t>
      </w:r>
    </w:p>
    <w:p w:rsidR="004F5E11" w:rsidRDefault="004F5E11" w:rsidP="003D59B8">
      <w:pPr>
        <w:rPr>
          <w:rFonts w:cs="Arial"/>
          <w:sz w:val="22"/>
          <w:szCs w:val="22"/>
        </w:rPr>
      </w:pPr>
    </w:p>
    <w:p w:rsidR="004F5E11" w:rsidRPr="00B31805" w:rsidRDefault="004F5E11" w:rsidP="003D59B8">
      <w:pPr>
        <w:rPr>
          <w:rFonts w:eastAsia="MS Mincho" w:cs="Arial"/>
          <w:bCs/>
          <w:sz w:val="22"/>
          <w:szCs w:val="22"/>
          <w:lang w:eastAsia="ja-JP"/>
        </w:rPr>
      </w:pPr>
      <w:r>
        <w:rPr>
          <w:rFonts w:cs="Arial"/>
          <w:b/>
          <w:sz w:val="22"/>
          <w:szCs w:val="22"/>
        </w:rPr>
        <w:t xml:space="preserve">Bildnachweis: </w:t>
      </w:r>
      <w:r w:rsidRPr="00083EEC">
        <w:rPr>
          <w:rFonts w:eastAsia="MS Mincho" w:cs="Arial"/>
          <w:bCs/>
          <w:sz w:val="22"/>
          <w:szCs w:val="22"/>
          <w:lang w:eastAsia="ja-JP"/>
        </w:rPr>
        <w:t>ACE Stoßdämpfer GmbH</w:t>
      </w:r>
    </w:p>
    <w:p w:rsidR="004F5E11" w:rsidRDefault="004F5E11" w:rsidP="003D59B8">
      <w:pPr>
        <w:rPr>
          <w:rFonts w:cs="Arial"/>
          <w:sz w:val="22"/>
          <w:szCs w:val="22"/>
        </w:rPr>
      </w:pPr>
      <w:r>
        <w:rPr>
          <w:rFonts w:cs="Arial"/>
          <w:sz w:val="22"/>
          <w:szCs w:val="22"/>
        </w:rPr>
        <w:br w:type="column"/>
      </w:r>
    </w:p>
    <w:p w:rsidR="004F5E11" w:rsidRDefault="004F5E11" w:rsidP="003D59B8">
      <w:pPr>
        <w:rPr>
          <w:rFonts w:cs="Arial"/>
          <w:sz w:val="22"/>
          <w:szCs w:val="22"/>
        </w:rPr>
      </w:pPr>
    </w:p>
    <w:p w:rsidR="004F5E11" w:rsidRPr="00446B97" w:rsidRDefault="004F5E11" w:rsidP="003D59B8">
      <w:pPr>
        <w:rPr>
          <w:bCs/>
          <w:sz w:val="22"/>
          <w:szCs w:val="22"/>
          <w:u w:val="single"/>
        </w:rPr>
      </w:pPr>
      <w:r>
        <w:rPr>
          <w:bCs/>
          <w:sz w:val="22"/>
          <w:szCs w:val="22"/>
          <w:u w:val="single"/>
        </w:rPr>
        <w:t>Bild 5 ACE MAGNUM 150 mm Hub.jpg</w:t>
      </w:r>
    </w:p>
    <w:p w:rsidR="004F5E11" w:rsidRPr="00446B97" w:rsidRDefault="00E10B49" w:rsidP="003D59B8">
      <w:pPr>
        <w:rPr>
          <w:color w:val="000000"/>
          <w:sz w:val="22"/>
          <w:szCs w:val="22"/>
        </w:rPr>
      </w:pPr>
      <w:r>
        <w:rPr>
          <w:noProof/>
          <w:color w:val="000000"/>
          <w:sz w:val="22"/>
          <w:szCs w:val="22"/>
        </w:rPr>
        <w:drawing>
          <wp:inline distT="0" distB="0" distL="0" distR="0">
            <wp:extent cx="1933575" cy="286702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2867025"/>
                    </a:xfrm>
                    <a:prstGeom prst="rect">
                      <a:avLst/>
                    </a:prstGeom>
                    <a:noFill/>
                    <a:ln>
                      <a:noFill/>
                    </a:ln>
                  </pic:spPr>
                </pic:pic>
              </a:graphicData>
            </a:graphic>
          </wp:inline>
        </w:drawing>
      </w:r>
    </w:p>
    <w:p w:rsidR="004F5E11" w:rsidRPr="00446B97" w:rsidRDefault="004F5E11" w:rsidP="003D59B8">
      <w:pPr>
        <w:rPr>
          <w:rFonts w:cs="Arial"/>
          <w:sz w:val="22"/>
          <w:szCs w:val="22"/>
        </w:rPr>
      </w:pPr>
      <w:r w:rsidRPr="00C4368A">
        <w:rPr>
          <w:sz w:val="22"/>
          <w:szCs w:val="22"/>
        </w:rPr>
        <w:t>Das neue Flagschiff der MAGNUM-Serie</w:t>
      </w:r>
      <w:r>
        <w:rPr>
          <w:sz w:val="22"/>
          <w:szCs w:val="22"/>
        </w:rPr>
        <w:t xml:space="preserve"> in Edelstahl: N</w:t>
      </w:r>
      <w:r>
        <w:rPr>
          <w:rFonts w:cs="Arial"/>
          <w:sz w:val="22"/>
          <w:szCs w:val="22"/>
        </w:rPr>
        <w:t>eue</w:t>
      </w:r>
      <w:r w:rsidRPr="00446B97">
        <w:rPr>
          <w:rFonts w:cs="Arial"/>
          <w:sz w:val="22"/>
          <w:szCs w:val="22"/>
        </w:rPr>
        <w:t>, serienm</w:t>
      </w:r>
      <w:r>
        <w:rPr>
          <w:rFonts w:cs="Arial"/>
          <w:sz w:val="22"/>
          <w:szCs w:val="22"/>
        </w:rPr>
        <w:t xml:space="preserve">äßig in Deutschland gefertigte </w:t>
      </w:r>
      <w:r w:rsidRPr="00446B97">
        <w:rPr>
          <w:sz w:val="22"/>
          <w:szCs w:val="22"/>
        </w:rPr>
        <w:t>Industriestoßdämpfer mit 150 mm Hub und Gewinde M64</w:t>
      </w:r>
      <w:r>
        <w:rPr>
          <w:sz w:val="22"/>
          <w:szCs w:val="22"/>
        </w:rPr>
        <w:t xml:space="preserve"> runden </w:t>
      </w:r>
      <w:r w:rsidRPr="00446B97">
        <w:rPr>
          <w:sz w:val="22"/>
          <w:szCs w:val="22"/>
        </w:rPr>
        <w:t>die MAGNUM-Serie nach oben hin ab</w:t>
      </w:r>
    </w:p>
    <w:p w:rsidR="004F5E11" w:rsidRPr="00E42534" w:rsidRDefault="004F5E11" w:rsidP="003D59B8">
      <w:pPr>
        <w:rPr>
          <w:rFonts w:cs="Arial"/>
          <w:sz w:val="22"/>
          <w:szCs w:val="22"/>
        </w:rPr>
      </w:pPr>
    </w:p>
    <w:p w:rsidR="004F5E11" w:rsidRDefault="004F5E11" w:rsidP="003D59B8">
      <w:pPr>
        <w:rPr>
          <w:rFonts w:eastAsia="MS Mincho" w:cs="Arial"/>
          <w:bCs/>
          <w:sz w:val="22"/>
          <w:szCs w:val="22"/>
          <w:lang w:eastAsia="ja-JP"/>
        </w:rPr>
      </w:pPr>
      <w:r>
        <w:rPr>
          <w:rFonts w:cs="Arial"/>
          <w:b/>
          <w:sz w:val="22"/>
          <w:szCs w:val="22"/>
        </w:rPr>
        <w:t xml:space="preserve">Bildnachweis: </w:t>
      </w:r>
      <w:r w:rsidRPr="00083EEC">
        <w:rPr>
          <w:rFonts w:eastAsia="MS Mincho" w:cs="Arial"/>
          <w:bCs/>
          <w:sz w:val="22"/>
          <w:szCs w:val="22"/>
          <w:lang w:eastAsia="ja-JP"/>
        </w:rPr>
        <w:t>ACE Stoßdämpfer GmbH</w:t>
      </w:r>
    </w:p>
    <w:p w:rsidR="004F5E11" w:rsidRPr="00C4368A" w:rsidRDefault="004F5E11" w:rsidP="003D59B8">
      <w:pPr>
        <w:rPr>
          <w:rFonts w:cs="Arial"/>
          <w:sz w:val="22"/>
          <w:szCs w:val="22"/>
        </w:rPr>
      </w:pPr>
    </w:p>
    <w:p w:rsidR="004F5E11" w:rsidRDefault="004F5E11" w:rsidP="003D59B8">
      <w:pPr>
        <w:rPr>
          <w:rFonts w:cs="Arial"/>
          <w:sz w:val="22"/>
          <w:szCs w:val="22"/>
        </w:rPr>
      </w:pPr>
    </w:p>
    <w:p w:rsidR="004F5E11" w:rsidRPr="008222A1" w:rsidRDefault="004F5E11" w:rsidP="003D59B8">
      <w:pPr>
        <w:rPr>
          <w:rFonts w:cs="Arial"/>
          <w:b/>
          <w:sz w:val="22"/>
          <w:szCs w:val="22"/>
        </w:rPr>
      </w:pPr>
      <w:r>
        <w:rPr>
          <w:rFonts w:cs="Arial"/>
          <w:b/>
          <w:sz w:val="22"/>
          <w:szCs w:val="22"/>
        </w:rPr>
        <w:t>Links</w:t>
      </w:r>
    </w:p>
    <w:p w:rsidR="004F5E11" w:rsidRDefault="004F5E11" w:rsidP="003D59B8">
      <w:pPr>
        <w:rPr>
          <w:sz w:val="22"/>
          <w:szCs w:val="22"/>
        </w:rPr>
      </w:pPr>
    </w:p>
    <w:p w:rsidR="004F5E11" w:rsidRDefault="00DB6E8A" w:rsidP="003D59B8">
      <w:pPr>
        <w:rPr>
          <w:sz w:val="22"/>
          <w:szCs w:val="22"/>
        </w:rPr>
      </w:pPr>
      <w:hyperlink r:id="rId13" w:history="1">
        <w:r w:rsidR="004F5E11" w:rsidRPr="00F67D12">
          <w:rPr>
            <w:rStyle w:val="Hyperlink"/>
            <w:sz w:val="22"/>
            <w:szCs w:val="22"/>
          </w:rPr>
          <w:t>https://www.ace-ace.de/de/produkte/daempfungstechnik/kleinstossdaempfer/mc150-v4a-bis-mc600-v4a.html</w:t>
        </w:r>
      </w:hyperlink>
    </w:p>
    <w:p w:rsidR="004F5E11" w:rsidRPr="006703B9" w:rsidRDefault="004F5E11" w:rsidP="003D59B8">
      <w:pPr>
        <w:rPr>
          <w:sz w:val="22"/>
          <w:szCs w:val="22"/>
        </w:rPr>
      </w:pPr>
    </w:p>
    <w:p w:rsidR="004F5E11" w:rsidRDefault="00DB6E8A" w:rsidP="003D59B8">
      <w:pPr>
        <w:rPr>
          <w:sz w:val="22"/>
          <w:szCs w:val="22"/>
        </w:rPr>
      </w:pPr>
      <w:hyperlink r:id="rId14" w:history="1">
        <w:r w:rsidR="004F5E11" w:rsidRPr="00F67D12">
          <w:rPr>
            <w:rStyle w:val="Hyperlink"/>
            <w:sz w:val="22"/>
            <w:szCs w:val="22"/>
          </w:rPr>
          <w:t>https://www.ace-ace.de/de/produkte/daempfungstechnik/kleinstossdaempfer/pmcn150-v4a-bis-pmcn600-v4a.html</w:t>
        </w:r>
      </w:hyperlink>
    </w:p>
    <w:p w:rsidR="004F5E11" w:rsidRPr="006703B9" w:rsidRDefault="004F5E11" w:rsidP="003D59B8">
      <w:pPr>
        <w:rPr>
          <w:sz w:val="22"/>
          <w:szCs w:val="22"/>
        </w:rPr>
      </w:pPr>
    </w:p>
    <w:p w:rsidR="004F5E11" w:rsidRDefault="00DB6E8A" w:rsidP="003D59B8">
      <w:pPr>
        <w:rPr>
          <w:rFonts w:cs="Arial"/>
          <w:sz w:val="22"/>
          <w:szCs w:val="22"/>
        </w:rPr>
      </w:pPr>
      <w:hyperlink r:id="rId15" w:history="1">
        <w:r w:rsidR="004F5E11" w:rsidRPr="00B37CF4">
          <w:rPr>
            <w:rStyle w:val="Hyperlink"/>
            <w:rFonts w:cs="Arial"/>
            <w:sz w:val="22"/>
            <w:szCs w:val="22"/>
          </w:rPr>
          <w:t>https://www.ace-ace.de/de/produkte/daempfungstechnik/industriestossdaempfer/mc33-v4a-bis-mc64-v4a.html</w:t>
        </w:r>
      </w:hyperlink>
    </w:p>
    <w:p w:rsidR="004F5E11" w:rsidRDefault="004F5E11" w:rsidP="003D59B8">
      <w:pPr>
        <w:rPr>
          <w:rFonts w:cs="Arial"/>
          <w:sz w:val="22"/>
          <w:szCs w:val="22"/>
        </w:rPr>
      </w:pPr>
    </w:p>
    <w:p w:rsidR="004F5E11" w:rsidRPr="00C4368A" w:rsidRDefault="004F5E11" w:rsidP="00CC425F">
      <w:pPr>
        <w:rPr>
          <w:rFonts w:cs="Arial"/>
          <w:sz w:val="22"/>
          <w:szCs w:val="22"/>
        </w:rPr>
      </w:pPr>
    </w:p>
    <w:p w:rsidR="004F5E11" w:rsidRPr="00C4368A" w:rsidRDefault="004F5E11" w:rsidP="00CC425F">
      <w:pPr>
        <w:rPr>
          <w:sz w:val="22"/>
          <w:szCs w:val="22"/>
        </w:rPr>
      </w:pPr>
      <w:r w:rsidRPr="00C4368A">
        <w:rPr>
          <w:b/>
          <w:sz w:val="22"/>
        </w:rPr>
        <w:t>Ihre Kontakte</w:t>
      </w:r>
    </w:p>
    <w:p w:rsidR="004F5E11" w:rsidRPr="00C4368A" w:rsidRDefault="004F5E11" w:rsidP="00CC425F">
      <w:pPr>
        <w:rPr>
          <w:rFonts w:cs="Arial"/>
          <w:sz w:val="22"/>
          <w:szCs w:val="22"/>
        </w:rPr>
      </w:pPr>
    </w:p>
    <w:p w:rsidR="004F5E11" w:rsidRPr="00C4368A" w:rsidRDefault="004F5E11" w:rsidP="00CC425F">
      <w:pPr>
        <w:pStyle w:val="berschrift2"/>
        <w:tabs>
          <w:tab w:val="left" w:pos="4536"/>
        </w:tabs>
        <w:rPr>
          <w:iCs/>
          <w:color w:val="000000"/>
          <w:sz w:val="22"/>
          <w:szCs w:val="24"/>
        </w:rPr>
      </w:pPr>
      <w:r w:rsidRPr="00C4368A">
        <w:rPr>
          <w:iCs/>
          <w:color w:val="000000"/>
          <w:sz w:val="22"/>
          <w:szCs w:val="24"/>
        </w:rPr>
        <w:t>ACE Stoßdämpfer GmbH</w:t>
      </w:r>
    </w:p>
    <w:p w:rsidR="004F5E11" w:rsidRPr="00C4368A" w:rsidRDefault="004F5E11" w:rsidP="00CC425F">
      <w:pPr>
        <w:tabs>
          <w:tab w:val="left" w:pos="4536"/>
        </w:tabs>
        <w:ind w:left="4395" w:hanging="4395"/>
        <w:rPr>
          <w:color w:val="000000"/>
          <w:sz w:val="22"/>
          <w:szCs w:val="22"/>
        </w:rPr>
      </w:pPr>
      <w:r w:rsidRPr="00C4368A">
        <w:rPr>
          <w:sz w:val="22"/>
          <w:szCs w:val="22"/>
        </w:rPr>
        <w:t>Albert-Einstein-Str. 15</w:t>
      </w:r>
    </w:p>
    <w:p w:rsidR="004F5E11" w:rsidRPr="00C4368A" w:rsidRDefault="004F5E11" w:rsidP="00CC425F">
      <w:pPr>
        <w:pStyle w:val="Kopfzeile"/>
        <w:tabs>
          <w:tab w:val="left" w:pos="4536"/>
        </w:tabs>
        <w:overflowPunct w:val="0"/>
        <w:autoSpaceDE w:val="0"/>
        <w:autoSpaceDN w:val="0"/>
        <w:adjustRightInd w:val="0"/>
        <w:ind w:left="4395" w:hanging="4395"/>
        <w:textAlignment w:val="baseline"/>
        <w:rPr>
          <w:rFonts w:cs="Arial"/>
          <w:color w:val="000000"/>
          <w:sz w:val="22"/>
          <w:szCs w:val="22"/>
        </w:rPr>
      </w:pPr>
      <w:r w:rsidRPr="00C4368A">
        <w:rPr>
          <w:rFonts w:cs="Arial"/>
          <w:color w:val="000000"/>
          <w:sz w:val="22"/>
          <w:szCs w:val="22"/>
        </w:rPr>
        <w:t>40764 Langenfeld</w:t>
      </w:r>
    </w:p>
    <w:p w:rsidR="004F5E11" w:rsidRPr="00C4368A" w:rsidRDefault="004F5E11" w:rsidP="00CC425F">
      <w:pPr>
        <w:pStyle w:val="Kopfzeile"/>
        <w:tabs>
          <w:tab w:val="left" w:pos="4536"/>
        </w:tabs>
        <w:overflowPunct w:val="0"/>
        <w:autoSpaceDE w:val="0"/>
        <w:autoSpaceDN w:val="0"/>
        <w:adjustRightInd w:val="0"/>
        <w:ind w:left="4395" w:hanging="4395"/>
        <w:textAlignment w:val="baseline"/>
        <w:rPr>
          <w:rFonts w:cs="Arial"/>
          <w:color w:val="000000"/>
          <w:sz w:val="22"/>
          <w:szCs w:val="22"/>
        </w:rPr>
      </w:pPr>
      <w:r w:rsidRPr="00C4368A">
        <w:rPr>
          <w:rFonts w:cs="Arial"/>
          <w:color w:val="000000"/>
          <w:sz w:val="22"/>
          <w:szCs w:val="22"/>
        </w:rPr>
        <w:t>Deutschland</w:t>
      </w:r>
    </w:p>
    <w:p w:rsidR="004F5E11" w:rsidRPr="00C4368A" w:rsidRDefault="004F5E11" w:rsidP="00CC425F">
      <w:pPr>
        <w:pStyle w:val="Kopfzeile"/>
        <w:tabs>
          <w:tab w:val="left" w:pos="4536"/>
        </w:tabs>
        <w:overflowPunct w:val="0"/>
        <w:autoSpaceDE w:val="0"/>
        <w:autoSpaceDN w:val="0"/>
        <w:adjustRightInd w:val="0"/>
        <w:ind w:left="4395" w:hanging="4395"/>
        <w:textAlignment w:val="baseline"/>
        <w:rPr>
          <w:rFonts w:cs="Arial"/>
          <w:color w:val="000000"/>
          <w:sz w:val="22"/>
          <w:szCs w:val="22"/>
        </w:rPr>
      </w:pPr>
      <w:r w:rsidRPr="00C4368A">
        <w:rPr>
          <w:rFonts w:cs="Arial"/>
          <w:color w:val="000000"/>
          <w:sz w:val="22"/>
          <w:szCs w:val="22"/>
        </w:rPr>
        <w:t>Tel.: +49 2173-9226-10</w:t>
      </w:r>
    </w:p>
    <w:p w:rsidR="004F5E11" w:rsidRPr="00C4368A" w:rsidRDefault="004F5E11" w:rsidP="00CC425F">
      <w:pPr>
        <w:rPr>
          <w:rFonts w:cs="Arial"/>
          <w:sz w:val="22"/>
          <w:szCs w:val="22"/>
        </w:rPr>
      </w:pPr>
      <w:r w:rsidRPr="00C4368A">
        <w:rPr>
          <w:rFonts w:cs="Arial"/>
          <w:sz w:val="22"/>
          <w:szCs w:val="22"/>
        </w:rPr>
        <w:t>info@ace-int.eu</w:t>
      </w:r>
    </w:p>
    <w:p w:rsidR="004F5E11" w:rsidRPr="00C4368A" w:rsidRDefault="004F5E11" w:rsidP="00CC425F">
      <w:pPr>
        <w:rPr>
          <w:rFonts w:cs="Arial"/>
          <w:sz w:val="22"/>
          <w:szCs w:val="22"/>
        </w:rPr>
      </w:pPr>
      <w:r w:rsidRPr="00C4368A">
        <w:rPr>
          <w:rFonts w:cs="Arial"/>
          <w:sz w:val="22"/>
          <w:szCs w:val="22"/>
        </w:rPr>
        <w:t>www.ace-ace.de</w:t>
      </w:r>
    </w:p>
    <w:p w:rsidR="004F5E11" w:rsidRPr="00C4368A" w:rsidRDefault="004F5E11" w:rsidP="00CC425F">
      <w:pPr>
        <w:rPr>
          <w:rFonts w:cs="Arial"/>
          <w:sz w:val="22"/>
          <w:szCs w:val="22"/>
        </w:rPr>
      </w:pPr>
    </w:p>
    <w:p w:rsidR="004F5E11" w:rsidRPr="00C4368A" w:rsidRDefault="004F5E11"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C4368A">
        <w:rPr>
          <w:rFonts w:cs="Arial"/>
          <w:sz w:val="22"/>
          <w:szCs w:val="22"/>
        </w:rPr>
        <w:t>Bei Rückfragen wenden Sie sich bitte an den Autor:</w:t>
      </w:r>
    </w:p>
    <w:p w:rsidR="004F5E11" w:rsidRPr="00C4368A" w:rsidRDefault="004F5E11"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C4368A">
        <w:rPr>
          <w:rFonts w:cs="Arial"/>
          <w:sz w:val="22"/>
          <w:szCs w:val="22"/>
        </w:rPr>
        <w:t>Robert Timmerberg M. A., Fachjournalist (DFJV), plus2 GmbH, Marienstr. 39,</w:t>
      </w:r>
    </w:p>
    <w:p w:rsidR="004F5E11" w:rsidRPr="00C4368A" w:rsidRDefault="004F5E11"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C4368A">
        <w:rPr>
          <w:sz w:val="22"/>
          <w:szCs w:val="22"/>
        </w:rPr>
        <w:t>40210 Düsseldorf, i. A. von ACE Stoßdämpfer GmbH, Tel.: +49 179 5901232</w:t>
      </w:r>
    </w:p>
    <w:sectPr w:rsidR="004F5E11" w:rsidRPr="00C4368A" w:rsidSect="001F64D4">
      <w:headerReference w:type="default" r:id="rId16"/>
      <w:footerReference w:type="default" r:id="rId17"/>
      <w:pgSz w:w="11906" w:h="16838" w:code="9"/>
      <w:pgMar w:top="2041" w:right="1134" w:bottom="1134" w:left="1134" w:header="340" w:footer="386"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E8A" w:rsidRDefault="00DB6E8A">
      <w:r>
        <w:separator/>
      </w:r>
    </w:p>
  </w:endnote>
  <w:endnote w:type="continuationSeparator" w:id="0">
    <w:p w:rsidR="00DB6E8A" w:rsidRDefault="00DB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11" w:rsidRPr="001F64D4" w:rsidRDefault="004F5E11">
    <w:pPr>
      <w:pStyle w:val="Fuzeile"/>
      <w:rPr>
        <w:sz w:val="18"/>
        <w:szCs w:val="18"/>
      </w:rPr>
    </w:pPr>
    <w:r w:rsidRPr="001F64D4">
      <w:rPr>
        <w:sz w:val="18"/>
        <w:szCs w:val="18"/>
      </w:rPr>
      <w:t xml:space="preserve">Seite </w:t>
    </w:r>
    <w:r w:rsidRPr="001F64D4">
      <w:rPr>
        <w:b/>
        <w:bCs/>
        <w:sz w:val="18"/>
        <w:szCs w:val="18"/>
      </w:rPr>
      <w:fldChar w:fldCharType="begin"/>
    </w:r>
    <w:r w:rsidRPr="001F64D4">
      <w:rPr>
        <w:b/>
        <w:bCs/>
        <w:sz w:val="18"/>
        <w:szCs w:val="18"/>
      </w:rPr>
      <w:instrText>PAGE</w:instrText>
    </w:r>
    <w:r w:rsidRPr="001F64D4">
      <w:rPr>
        <w:b/>
        <w:bCs/>
        <w:sz w:val="18"/>
        <w:szCs w:val="18"/>
      </w:rPr>
      <w:fldChar w:fldCharType="separate"/>
    </w:r>
    <w:r w:rsidR="00E10B49">
      <w:rPr>
        <w:b/>
        <w:bCs/>
        <w:noProof/>
        <w:sz w:val="18"/>
        <w:szCs w:val="18"/>
      </w:rPr>
      <w:t>2</w:t>
    </w:r>
    <w:r w:rsidRPr="001F64D4">
      <w:rPr>
        <w:b/>
        <w:bCs/>
        <w:sz w:val="18"/>
        <w:szCs w:val="18"/>
      </w:rPr>
      <w:fldChar w:fldCharType="end"/>
    </w:r>
    <w:r w:rsidRPr="001F64D4">
      <w:rPr>
        <w:sz w:val="18"/>
        <w:szCs w:val="18"/>
      </w:rPr>
      <w:t xml:space="preserve"> von </w:t>
    </w:r>
    <w:r w:rsidRPr="001F64D4">
      <w:rPr>
        <w:b/>
        <w:bCs/>
        <w:sz w:val="18"/>
        <w:szCs w:val="18"/>
      </w:rPr>
      <w:fldChar w:fldCharType="begin"/>
    </w:r>
    <w:r w:rsidRPr="001F64D4">
      <w:rPr>
        <w:b/>
        <w:bCs/>
        <w:sz w:val="18"/>
        <w:szCs w:val="18"/>
      </w:rPr>
      <w:instrText>NUMPAGES</w:instrText>
    </w:r>
    <w:r w:rsidRPr="001F64D4">
      <w:rPr>
        <w:b/>
        <w:bCs/>
        <w:sz w:val="18"/>
        <w:szCs w:val="18"/>
      </w:rPr>
      <w:fldChar w:fldCharType="separate"/>
    </w:r>
    <w:r w:rsidR="00E10B49">
      <w:rPr>
        <w:b/>
        <w:bCs/>
        <w:noProof/>
        <w:sz w:val="18"/>
        <w:szCs w:val="18"/>
      </w:rPr>
      <w:t>6</w:t>
    </w:r>
    <w:r w:rsidRPr="001F64D4">
      <w:rPr>
        <w:b/>
        <w:bCs/>
        <w:sz w:val="18"/>
        <w:szCs w:val="18"/>
      </w:rPr>
      <w:fldChar w:fldCharType="end"/>
    </w:r>
  </w:p>
  <w:p w:rsidR="004F5E11" w:rsidRDefault="004F5E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E8A" w:rsidRDefault="00DB6E8A">
      <w:r>
        <w:separator/>
      </w:r>
    </w:p>
  </w:footnote>
  <w:footnote w:type="continuationSeparator" w:id="0">
    <w:p w:rsidR="00DB6E8A" w:rsidRDefault="00DB6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11" w:rsidRDefault="00E10B49">
    <w:pPr>
      <w:pStyle w:val="Kopfzeile"/>
      <w:tabs>
        <w:tab w:val="left" w:pos="284"/>
      </w:tabs>
    </w:pPr>
    <w:r>
      <w:rPr>
        <w:noProof/>
      </w:rPr>
      <w:drawing>
        <wp:anchor distT="0" distB="0" distL="114300" distR="114300" simplePos="0" relativeHeight="251657728" behindDoc="1" locked="0" layoutInCell="1" allowOverlap="1">
          <wp:simplePos x="0" y="0"/>
          <wp:positionH relativeFrom="column">
            <wp:posOffset>-720090</wp:posOffset>
          </wp:positionH>
          <wp:positionV relativeFrom="paragraph">
            <wp:posOffset>-213360</wp:posOffset>
          </wp:positionV>
          <wp:extent cx="7627620" cy="3714115"/>
          <wp:effectExtent l="0" t="0" r="0" b="63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620" cy="3714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10621"/>
    <w:multiLevelType w:val="singleLevel"/>
    <w:tmpl w:val="8B0A6D74"/>
    <w:lvl w:ilvl="0">
      <w:start w:val="10"/>
      <w:numFmt w:val="decimal"/>
      <w:lvlText w:val="%1"/>
      <w:lvlJc w:val="left"/>
      <w:pPr>
        <w:tabs>
          <w:tab w:val="num" w:pos="3222"/>
        </w:tabs>
        <w:ind w:left="3222" w:hanging="390"/>
      </w:pPr>
      <w:rPr>
        <w:rFonts w:cs="Times New Roman" w:hint="default"/>
      </w:rPr>
    </w:lvl>
  </w:abstractNum>
  <w:abstractNum w:abstractNumId="1" w15:restartNumberingAfterBreak="0">
    <w:nsid w:val="54242DDA"/>
    <w:multiLevelType w:val="singleLevel"/>
    <w:tmpl w:val="833C0AFE"/>
    <w:lvl w:ilvl="0">
      <w:start w:val="1"/>
      <w:numFmt w:val="lowerLetter"/>
      <w:lvlText w:val="%1)"/>
      <w:lvlJc w:val="left"/>
      <w:pPr>
        <w:tabs>
          <w:tab w:val="num" w:pos="705"/>
        </w:tabs>
        <w:ind w:left="705" w:hanging="705"/>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7B"/>
    <w:rsid w:val="000409CC"/>
    <w:rsid w:val="000533EC"/>
    <w:rsid w:val="000620E8"/>
    <w:rsid w:val="00083EEC"/>
    <w:rsid w:val="00086B9C"/>
    <w:rsid w:val="00091D85"/>
    <w:rsid w:val="00095188"/>
    <w:rsid w:val="000C2A41"/>
    <w:rsid w:val="000E62E3"/>
    <w:rsid w:val="000E7EE1"/>
    <w:rsid w:val="00122847"/>
    <w:rsid w:val="00133B23"/>
    <w:rsid w:val="001573D3"/>
    <w:rsid w:val="00170E20"/>
    <w:rsid w:val="00170E6F"/>
    <w:rsid w:val="001B20F4"/>
    <w:rsid w:val="001C3A56"/>
    <w:rsid w:val="001C56D1"/>
    <w:rsid w:val="001D0258"/>
    <w:rsid w:val="001D7EAD"/>
    <w:rsid w:val="001F64D4"/>
    <w:rsid w:val="0020020C"/>
    <w:rsid w:val="00200335"/>
    <w:rsid w:val="0021283B"/>
    <w:rsid w:val="002130E8"/>
    <w:rsid w:val="002134B5"/>
    <w:rsid w:val="00254DA9"/>
    <w:rsid w:val="0026391F"/>
    <w:rsid w:val="00293D2A"/>
    <w:rsid w:val="002B42D4"/>
    <w:rsid w:val="002D5A76"/>
    <w:rsid w:val="002D5FBC"/>
    <w:rsid w:val="00304E6B"/>
    <w:rsid w:val="003628F5"/>
    <w:rsid w:val="003810B2"/>
    <w:rsid w:val="003818FB"/>
    <w:rsid w:val="00385B52"/>
    <w:rsid w:val="003925ED"/>
    <w:rsid w:val="003A03E6"/>
    <w:rsid w:val="003A35E2"/>
    <w:rsid w:val="003B20B2"/>
    <w:rsid w:val="003C7486"/>
    <w:rsid w:val="003D59B8"/>
    <w:rsid w:val="003E038C"/>
    <w:rsid w:val="00403244"/>
    <w:rsid w:val="0041299C"/>
    <w:rsid w:val="00426116"/>
    <w:rsid w:val="00441335"/>
    <w:rsid w:val="00446B97"/>
    <w:rsid w:val="0045267B"/>
    <w:rsid w:val="0048603A"/>
    <w:rsid w:val="004A232C"/>
    <w:rsid w:val="004B6F4A"/>
    <w:rsid w:val="004D4B00"/>
    <w:rsid w:val="004F5E11"/>
    <w:rsid w:val="004F67FC"/>
    <w:rsid w:val="00501AB2"/>
    <w:rsid w:val="0051061A"/>
    <w:rsid w:val="00537A7F"/>
    <w:rsid w:val="00567AB0"/>
    <w:rsid w:val="005A62BE"/>
    <w:rsid w:val="005B3948"/>
    <w:rsid w:val="005D6B8C"/>
    <w:rsid w:val="005E07CF"/>
    <w:rsid w:val="005E27A0"/>
    <w:rsid w:val="00610BDA"/>
    <w:rsid w:val="006124DE"/>
    <w:rsid w:val="0065246A"/>
    <w:rsid w:val="00655CD2"/>
    <w:rsid w:val="00667AAD"/>
    <w:rsid w:val="006703B9"/>
    <w:rsid w:val="00691461"/>
    <w:rsid w:val="00697508"/>
    <w:rsid w:val="006A4A02"/>
    <w:rsid w:val="006B1E3C"/>
    <w:rsid w:val="006C547B"/>
    <w:rsid w:val="006C7425"/>
    <w:rsid w:val="00710B58"/>
    <w:rsid w:val="007224FA"/>
    <w:rsid w:val="007750C0"/>
    <w:rsid w:val="00776FFE"/>
    <w:rsid w:val="007828A0"/>
    <w:rsid w:val="007A27C6"/>
    <w:rsid w:val="007C3FE0"/>
    <w:rsid w:val="007E3CA6"/>
    <w:rsid w:val="00800B18"/>
    <w:rsid w:val="008031AF"/>
    <w:rsid w:val="00820A19"/>
    <w:rsid w:val="008222A1"/>
    <w:rsid w:val="00827365"/>
    <w:rsid w:val="00837419"/>
    <w:rsid w:val="00866C62"/>
    <w:rsid w:val="008729D0"/>
    <w:rsid w:val="00893C50"/>
    <w:rsid w:val="00896B27"/>
    <w:rsid w:val="008C2CCE"/>
    <w:rsid w:val="008C4F85"/>
    <w:rsid w:val="008D40FD"/>
    <w:rsid w:val="008D73B7"/>
    <w:rsid w:val="00900EE3"/>
    <w:rsid w:val="00904AE1"/>
    <w:rsid w:val="00905125"/>
    <w:rsid w:val="0096214E"/>
    <w:rsid w:val="009659FA"/>
    <w:rsid w:val="009727F9"/>
    <w:rsid w:val="009B4D60"/>
    <w:rsid w:val="009B6488"/>
    <w:rsid w:val="009C38EF"/>
    <w:rsid w:val="009C553F"/>
    <w:rsid w:val="009E61C3"/>
    <w:rsid w:val="00A06631"/>
    <w:rsid w:val="00A70411"/>
    <w:rsid w:val="00AA2EB4"/>
    <w:rsid w:val="00AE0EAD"/>
    <w:rsid w:val="00AE6669"/>
    <w:rsid w:val="00AF535E"/>
    <w:rsid w:val="00B1213C"/>
    <w:rsid w:val="00B224AA"/>
    <w:rsid w:val="00B31805"/>
    <w:rsid w:val="00B37CF4"/>
    <w:rsid w:val="00B6574A"/>
    <w:rsid w:val="00B6738D"/>
    <w:rsid w:val="00B7210E"/>
    <w:rsid w:val="00B84921"/>
    <w:rsid w:val="00B93357"/>
    <w:rsid w:val="00BB0FF2"/>
    <w:rsid w:val="00BF451E"/>
    <w:rsid w:val="00C1734B"/>
    <w:rsid w:val="00C32036"/>
    <w:rsid w:val="00C34B47"/>
    <w:rsid w:val="00C36972"/>
    <w:rsid w:val="00C4368A"/>
    <w:rsid w:val="00C4647B"/>
    <w:rsid w:val="00C62E13"/>
    <w:rsid w:val="00C65029"/>
    <w:rsid w:val="00C66ACE"/>
    <w:rsid w:val="00CA7957"/>
    <w:rsid w:val="00CC425F"/>
    <w:rsid w:val="00CD436F"/>
    <w:rsid w:val="00D050DF"/>
    <w:rsid w:val="00D25109"/>
    <w:rsid w:val="00D41F0A"/>
    <w:rsid w:val="00D440B1"/>
    <w:rsid w:val="00D90498"/>
    <w:rsid w:val="00DA3F66"/>
    <w:rsid w:val="00DA58BE"/>
    <w:rsid w:val="00DB6E8A"/>
    <w:rsid w:val="00DC0D1D"/>
    <w:rsid w:val="00DD42A7"/>
    <w:rsid w:val="00E10B49"/>
    <w:rsid w:val="00E17DA4"/>
    <w:rsid w:val="00E23C47"/>
    <w:rsid w:val="00E37D1A"/>
    <w:rsid w:val="00E42534"/>
    <w:rsid w:val="00E63EEF"/>
    <w:rsid w:val="00E70091"/>
    <w:rsid w:val="00EA7E68"/>
    <w:rsid w:val="00EC606C"/>
    <w:rsid w:val="00ED2A75"/>
    <w:rsid w:val="00EE25AD"/>
    <w:rsid w:val="00EF0D0C"/>
    <w:rsid w:val="00EF2469"/>
    <w:rsid w:val="00F1296B"/>
    <w:rsid w:val="00F2344D"/>
    <w:rsid w:val="00F45604"/>
    <w:rsid w:val="00F67D12"/>
    <w:rsid w:val="00F90CCB"/>
    <w:rsid w:val="00FA769D"/>
    <w:rsid w:val="00FC413F"/>
    <w:rsid w:val="00FC7B40"/>
    <w:rsid w:val="00FD3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F418CB-9552-4BB7-9141-E9F5A8CD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4B00"/>
    <w:rPr>
      <w:rFonts w:ascii="Arial" w:hAnsi="Arial"/>
      <w:sz w:val="20"/>
      <w:szCs w:val="20"/>
    </w:rPr>
  </w:style>
  <w:style w:type="paragraph" w:styleId="berschrift1">
    <w:name w:val="heading 1"/>
    <w:basedOn w:val="Standard"/>
    <w:next w:val="Standard"/>
    <w:link w:val="berschrift1Zchn"/>
    <w:uiPriority w:val="99"/>
    <w:qFormat/>
    <w:rsid w:val="004D4B00"/>
    <w:pPr>
      <w:keepNext/>
      <w:outlineLvl w:val="0"/>
    </w:pPr>
    <w:rPr>
      <w:b/>
    </w:rPr>
  </w:style>
  <w:style w:type="paragraph" w:styleId="berschrift2">
    <w:name w:val="heading 2"/>
    <w:basedOn w:val="Standard"/>
    <w:next w:val="Standard"/>
    <w:link w:val="berschrift2Zchn"/>
    <w:uiPriority w:val="99"/>
    <w:qFormat/>
    <w:rsid w:val="004D4B00"/>
    <w:pPr>
      <w:keepNext/>
      <w:outlineLvl w:val="1"/>
    </w:pPr>
    <w:rPr>
      <w:b/>
      <w:sz w:val="30"/>
    </w:rPr>
  </w:style>
  <w:style w:type="paragraph" w:styleId="berschrift3">
    <w:name w:val="heading 3"/>
    <w:basedOn w:val="Standard"/>
    <w:next w:val="Standard"/>
    <w:link w:val="berschrift3Zchn"/>
    <w:uiPriority w:val="99"/>
    <w:qFormat/>
    <w:rsid w:val="004D4B00"/>
    <w:pPr>
      <w:keepNext/>
      <w:outlineLvl w:val="2"/>
    </w:pPr>
    <w:rPr>
      <w:b/>
      <w:sz w:val="22"/>
    </w:rPr>
  </w:style>
  <w:style w:type="paragraph" w:styleId="berschrift4">
    <w:name w:val="heading 4"/>
    <w:basedOn w:val="Standard"/>
    <w:next w:val="Standard"/>
    <w:link w:val="berschrift4Zchn"/>
    <w:uiPriority w:val="99"/>
    <w:qFormat/>
    <w:rsid w:val="004D4B00"/>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6214E"/>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CC425F"/>
    <w:rPr>
      <w:rFonts w:ascii="Arial" w:hAnsi="Arial" w:cs="Times New Roman"/>
      <w:b/>
      <w:sz w:val="30"/>
      <w:lang w:val="de-DE" w:eastAsia="de-DE" w:bidi="ar-SA"/>
    </w:rPr>
  </w:style>
  <w:style w:type="character" w:customStyle="1" w:styleId="berschrift3Zchn">
    <w:name w:val="Überschrift 3 Zchn"/>
    <w:basedOn w:val="Absatz-Standardschriftart"/>
    <w:link w:val="berschrift3"/>
    <w:uiPriority w:val="99"/>
    <w:semiHidden/>
    <w:locked/>
    <w:rsid w:val="00CC425F"/>
    <w:rPr>
      <w:rFonts w:ascii="Arial" w:hAnsi="Arial" w:cs="Times New Roman"/>
      <w:b/>
      <w:sz w:val="22"/>
      <w:lang w:val="de-DE" w:eastAsia="de-DE" w:bidi="ar-SA"/>
    </w:rPr>
  </w:style>
  <w:style w:type="character" w:customStyle="1" w:styleId="berschrift4Zchn">
    <w:name w:val="Überschrift 4 Zchn"/>
    <w:basedOn w:val="Absatz-Standardschriftart"/>
    <w:link w:val="berschrift4"/>
    <w:uiPriority w:val="99"/>
    <w:semiHidden/>
    <w:locked/>
    <w:rsid w:val="0096214E"/>
    <w:rPr>
      <w:rFonts w:ascii="Calibri" w:hAnsi="Calibri" w:cs="Times New Roman"/>
      <w:b/>
      <w:bCs/>
      <w:sz w:val="28"/>
      <w:szCs w:val="28"/>
    </w:rPr>
  </w:style>
  <w:style w:type="paragraph" w:styleId="Kopfzeile">
    <w:name w:val="header"/>
    <w:basedOn w:val="Standard"/>
    <w:link w:val="KopfzeileZchn"/>
    <w:uiPriority w:val="99"/>
    <w:rsid w:val="004D4B00"/>
    <w:pPr>
      <w:tabs>
        <w:tab w:val="center" w:pos="4536"/>
        <w:tab w:val="right" w:pos="9072"/>
      </w:tabs>
    </w:pPr>
  </w:style>
  <w:style w:type="character" w:customStyle="1" w:styleId="KopfzeileZchn">
    <w:name w:val="Kopfzeile Zchn"/>
    <w:basedOn w:val="Absatz-Standardschriftart"/>
    <w:link w:val="Kopfzeile"/>
    <w:uiPriority w:val="99"/>
    <w:semiHidden/>
    <w:locked/>
    <w:rsid w:val="00CC425F"/>
    <w:rPr>
      <w:rFonts w:ascii="Arial" w:hAnsi="Arial" w:cs="Times New Roman"/>
      <w:lang w:val="de-DE" w:eastAsia="de-DE" w:bidi="ar-SA"/>
    </w:rPr>
  </w:style>
  <w:style w:type="paragraph" w:styleId="Fuzeile">
    <w:name w:val="footer"/>
    <w:basedOn w:val="Standard"/>
    <w:link w:val="FuzeileZchn"/>
    <w:uiPriority w:val="99"/>
    <w:rsid w:val="004D4B00"/>
    <w:pPr>
      <w:tabs>
        <w:tab w:val="center" w:pos="4536"/>
        <w:tab w:val="right" w:pos="9072"/>
      </w:tabs>
    </w:pPr>
    <w:rPr>
      <w:lang w:eastAsia="ja-JP"/>
    </w:rPr>
  </w:style>
  <w:style w:type="character" w:customStyle="1" w:styleId="FooterChar">
    <w:name w:val="Footer Char"/>
    <w:basedOn w:val="Absatz-Standardschriftart"/>
    <w:uiPriority w:val="99"/>
    <w:semiHidden/>
    <w:locked/>
    <w:rsid w:val="0096214E"/>
    <w:rPr>
      <w:rFonts w:ascii="Arial" w:hAnsi="Arial" w:cs="Times New Roman"/>
      <w:sz w:val="20"/>
      <w:szCs w:val="20"/>
    </w:rPr>
  </w:style>
  <w:style w:type="paragraph" w:styleId="Textkrper">
    <w:name w:val="Body Text"/>
    <w:basedOn w:val="Standard"/>
    <w:link w:val="TextkrperZchn"/>
    <w:uiPriority w:val="99"/>
    <w:rsid w:val="004D4B00"/>
    <w:rPr>
      <w:sz w:val="24"/>
    </w:rPr>
  </w:style>
  <w:style w:type="character" w:customStyle="1" w:styleId="TextkrperZchn">
    <w:name w:val="Textkörper Zchn"/>
    <w:basedOn w:val="Absatz-Standardschriftart"/>
    <w:link w:val="Textkrper"/>
    <w:uiPriority w:val="99"/>
    <w:semiHidden/>
    <w:locked/>
    <w:rsid w:val="00CC425F"/>
    <w:rPr>
      <w:rFonts w:ascii="Arial" w:hAnsi="Arial" w:cs="Times New Roman"/>
      <w:sz w:val="24"/>
      <w:lang w:val="de-DE" w:eastAsia="de-DE" w:bidi="ar-SA"/>
    </w:rPr>
  </w:style>
  <w:style w:type="table" w:styleId="Tabellenraster">
    <w:name w:val="Table Grid"/>
    <w:basedOn w:val="NormaleTabelle"/>
    <w:uiPriority w:val="99"/>
    <w:rsid w:val="00C464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8D73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6214E"/>
    <w:rPr>
      <w:rFonts w:cs="Times New Roman"/>
      <w:sz w:val="2"/>
    </w:rPr>
  </w:style>
  <w:style w:type="character" w:customStyle="1" w:styleId="FuzeileZchn">
    <w:name w:val="Fußzeile Zchn"/>
    <w:link w:val="Fuzeile"/>
    <w:uiPriority w:val="99"/>
    <w:locked/>
    <w:rsid w:val="001F64D4"/>
    <w:rPr>
      <w:rFonts w:ascii="Arial" w:hAnsi="Arial"/>
    </w:rPr>
  </w:style>
  <w:style w:type="paragraph" w:styleId="Titel">
    <w:name w:val="Title"/>
    <w:basedOn w:val="Standard"/>
    <w:link w:val="TitelZchn"/>
    <w:uiPriority w:val="99"/>
    <w:qFormat/>
    <w:rsid w:val="00CC425F"/>
    <w:pPr>
      <w:jc w:val="center"/>
    </w:pPr>
    <w:rPr>
      <w:rFonts w:ascii="Times New Roman" w:hAnsi="Times New Roman"/>
      <w:sz w:val="24"/>
      <w:lang w:val="en-GB"/>
    </w:rPr>
  </w:style>
  <w:style w:type="character" w:customStyle="1" w:styleId="TitelZchn">
    <w:name w:val="Titel Zchn"/>
    <w:basedOn w:val="Absatz-Standardschriftart"/>
    <w:link w:val="Titel"/>
    <w:uiPriority w:val="99"/>
    <w:locked/>
    <w:rsid w:val="00CC425F"/>
    <w:rPr>
      <w:rFonts w:cs="Times New Roman"/>
      <w:sz w:val="24"/>
      <w:lang w:val="en-GB" w:eastAsia="de-DE" w:bidi="ar-SA"/>
    </w:rPr>
  </w:style>
  <w:style w:type="character" w:styleId="Hyperlink">
    <w:name w:val="Hyperlink"/>
    <w:basedOn w:val="Absatz-Standardschriftart"/>
    <w:uiPriority w:val="99"/>
    <w:rsid w:val="00CC425F"/>
    <w:rPr>
      <w:rFonts w:cs="Times New Roman"/>
      <w:color w:val="0000FF"/>
      <w:u w:val="single"/>
    </w:rPr>
  </w:style>
  <w:style w:type="paragraph" w:styleId="StandardWeb">
    <w:name w:val="Normal (Web)"/>
    <w:basedOn w:val="Standard"/>
    <w:uiPriority w:val="99"/>
    <w:rsid w:val="00537A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9419">
      <w:marLeft w:val="0"/>
      <w:marRight w:val="0"/>
      <w:marTop w:val="0"/>
      <w:marBottom w:val="0"/>
      <w:divBdr>
        <w:top w:val="none" w:sz="0" w:space="0" w:color="auto"/>
        <w:left w:val="none" w:sz="0" w:space="0" w:color="auto"/>
        <w:bottom w:val="none" w:sz="0" w:space="0" w:color="auto"/>
        <w:right w:val="none" w:sz="0" w:space="0" w:color="auto"/>
      </w:divBdr>
    </w:div>
    <w:div w:id="445659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e-ace.de/de/produkte/daempfungstechnik/kleinstossdaempfer/mc150-v4a-bis-mc600-v4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e-ace.de"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ace-ace.de/de/produkte/daempfungstechnik/industriestossdaempfer/mc33-v4a-bis-mc64-v4a.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ace-ace.de/de/produkte/daempfungstechnik/kleinstossdaempfer/pmcn150-v4a-bis-pmcn600-v4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10315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ACE erweitert Spektrum an Industriestoßdämpfern in Edelstahl</vt:lpstr>
    </vt:vector>
  </TitlesOfParts>
  <Manager>rt</Manager>
  <Company>plus-2.de</Company>
  <LinksUpToDate>false</LinksUpToDate>
  <CharactersWithSpaces>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erweitert Spektrum an Industriestoßdämpfern in Edelstahl</dc:title>
  <dc:subject>ACE Klein- und Industriestoßdämpfer jetzt auch bis 150 mm Hub in Edelstahl</dc:subject>
  <dc:creator>Robert Timmerberg</dc:creator>
  <cp:keywords>ACE Klein- und Industriestoßdämpfer jetzt auch bis 150 mm Hub in Edelstahl</cp:keywords>
  <dc:description>Neutext für Pressemappe, Juni 2022</dc:description>
  <cp:lastModifiedBy>Heike</cp:lastModifiedBy>
  <cp:revision>2</cp:revision>
  <cp:lastPrinted>2022-06-09T14:56:00Z</cp:lastPrinted>
  <dcterms:created xsi:type="dcterms:W3CDTF">2022-06-14T10:10:00Z</dcterms:created>
  <dcterms:modified xsi:type="dcterms:W3CDTF">2022-06-14T10:10:00Z</dcterms:modified>
  <cp:category>Exklusive Pressetexte</cp:category>
</cp:coreProperties>
</file>